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1B5" w:rsidRDefault="005731B5" w:rsidP="005731B5">
      <w:pPr>
        <w:pBdr>
          <w:bottom w:val="single" w:sz="4" w:space="1" w:color="auto"/>
        </w:pBdr>
        <w:jc w:val="right"/>
      </w:pPr>
      <w:proofErr w:type="spellStart"/>
      <w:r>
        <w:t>Conference</w:t>
      </w:r>
      <w:proofErr w:type="spellEnd"/>
      <w:r>
        <w:t xml:space="preserve"> Solar </w:t>
      </w:r>
      <w:proofErr w:type="spellStart"/>
      <w:r>
        <w:t>Energy</w:t>
      </w:r>
      <w:proofErr w:type="spellEnd"/>
      <w:r>
        <w:t xml:space="preserve"> – </w:t>
      </w:r>
      <w:proofErr w:type="spellStart"/>
      <w:r>
        <w:t>Proceedings</w:t>
      </w:r>
      <w:proofErr w:type="spellEnd"/>
      <w:r>
        <w:t xml:space="preserve">, </w:t>
      </w:r>
      <w:proofErr w:type="spellStart"/>
      <w:r>
        <w:t>Kualpa</w:t>
      </w:r>
      <w:proofErr w:type="spellEnd"/>
      <w:r>
        <w:t>, 2018, vol. 1-2</w:t>
      </w:r>
    </w:p>
    <w:p w:rsidR="00332B3A" w:rsidRPr="00182E9F" w:rsidRDefault="005731B5" w:rsidP="00182E9F">
      <w:pPr>
        <w:spacing w:before="120" w:after="240"/>
        <w:rPr>
          <w:rFonts w:ascii="Times New Roman" w:hAnsi="Times New Roman" w:cs="Times New Roman"/>
          <w:sz w:val="36"/>
          <w:szCs w:val="36"/>
        </w:rPr>
      </w:pPr>
      <w:r w:rsidRPr="00182E9F">
        <w:rPr>
          <w:rFonts w:ascii="Times New Roman" w:hAnsi="Times New Roman" w:cs="Times New Roman"/>
          <w:sz w:val="36"/>
          <w:szCs w:val="36"/>
        </w:rPr>
        <w:t>Příspěvek k efektivitě solárních křemíkových panelů</w:t>
      </w:r>
    </w:p>
    <w:p w:rsidR="005731B5" w:rsidRPr="00182E9F" w:rsidRDefault="005731B5">
      <w:pPr>
        <w:rPr>
          <w:rFonts w:ascii="Times New Roman" w:hAnsi="Times New Roman" w:cs="Times New Roman"/>
        </w:rPr>
      </w:pPr>
      <w:r w:rsidRPr="00182E9F">
        <w:rPr>
          <w:rFonts w:ascii="Times New Roman" w:hAnsi="Times New Roman" w:cs="Times New Roman"/>
        </w:rPr>
        <w:t>Jaromír Foton</w:t>
      </w:r>
      <w:r w:rsidRPr="00182E9F">
        <w:rPr>
          <w:rFonts w:ascii="Times New Roman" w:hAnsi="Times New Roman" w:cs="Times New Roman"/>
          <w:vertAlign w:val="superscript"/>
        </w:rPr>
        <w:t>1</w:t>
      </w:r>
      <w:r w:rsidRPr="00182E9F">
        <w:rPr>
          <w:rFonts w:ascii="Times New Roman" w:hAnsi="Times New Roman" w:cs="Times New Roman"/>
        </w:rPr>
        <w:t xml:space="preserve"> , </w:t>
      </w:r>
      <w:proofErr w:type="spellStart"/>
      <w:r w:rsidRPr="00182E9F">
        <w:rPr>
          <w:rFonts w:ascii="Times New Roman" w:hAnsi="Times New Roman" w:cs="Times New Roman"/>
        </w:rPr>
        <w:t>Jarina</w:t>
      </w:r>
      <w:proofErr w:type="spellEnd"/>
      <w:r w:rsidRPr="00182E9F">
        <w:rPr>
          <w:rFonts w:ascii="Times New Roman" w:hAnsi="Times New Roman" w:cs="Times New Roman"/>
        </w:rPr>
        <w:t xml:space="preserve"> Svítivá </w:t>
      </w:r>
      <w:r w:rsidRPr="00182E9F">
        <w:rPr>
          <w:rFonts w:ascii="Times New Roman" w:hAnsi="Times New Roman" w:cs="Times New Roman"/>
          <w:vertAlign w:val="superscript"/>
        </w:rPr>
        <w:t>1,2</w:t>
      </w:r>
      <w:r w:rsidRPr="00182E9F">
        <w:rPr>
          <w:rFonts w:ascii="Times New Roman" w:hAnsi="Times New Roman" w:cs="Times New Roman"/>
        </w:rPr>
        <w:t>, Emanuel Zastíněný</w:t>
      </w:r>
      <w:r w:rsidRPr="00182E9F">
        <w:rPr>
          <w:rFonts w:ascii="Times New Roman" w:hAnsi="Times New Roman" w:cs="Times New Roman"/>
          <w:vertAlign w:val="superscript"/>
        </w:rPr>
        <w:t>2</w:t>
      </w:r>
    </w:p>
    <w:p w:rsidR="005731B5" w:rsidRPr="00182E9F" w:rsidRDefault="005731B5" w:rsidP="00182E9F">
      <w:pPr>
        <w:spacing w:after="0"/>
        <w:rPr>
          <w:sz w:val="20"/>
          <w:szCs w:val="20"/>
        </w:rPr>
      </w:pPr>
      <w:r w:rsidRPr="00182E9F">
        <w:rPr>
          <w:sz w:val="20"/>
          <w:szCs w:val="20"/>
          <w:vertAlign w:val="superscript"/>
        </w:rPr>
        <w:t>1</w:t>
      </w:r>
      <w:r w:rsidRPr="00182E9F">
        <w:rPr>
          <w:sz w:val="20"/>
          <w:szCs w:val="20"/>
        </w:rPr>
        <w:t xml:space="preserve"> Katedra světla, Technická univerzita Osluň, </w:t>
      </w:r>
      <w:proofErr w:type="spellStart"/>
      <w:r w:rsidRPr="00182E9F">
        <w:rPr>
          <w:sz w:val="20"/>
          <w:szCs w:val="20"/>
        </w:rPr>
        <w:t>Fotovoltaická</w:t>
      </w:r>
      <w:proofErr w:type="spellEnd"/>
      <w:r w:rsidRPr="00182E9F">
        <w:rPr>
          <w:sz w:val="20"/>
          <w:szCs w:val="20"/>
        </w:rPr>
        <w:t xml:space="preserve"> 55, Osluň</w:t>
      </w:r>
    </w:p>
    <w:p w:rsidR="005731B5" w:rsidRPr="00182E9F" w:rsidRDefault="005731B5" w:rsidP="00182E9F">
      <w:pPr>
        <w:spacing w:after="240"/>
        <w:rPr>
          <w:sz w:val="20"/>
          <w:szCs w:val="20"/>
        </w:rPr>
      </w:pPr>
      <w:r w:rsidRPr="00182E9F">
        <w:rPr>
          <w:sz w:val="20"/>
          <w:szCs w:val="20"/>
          <w:vertAlign w:val="superscript"/>
        </w:rPr>
        <w:t>2</w:t>
      </w:r>
      <w:r w:rsidRPr="00182E9F">
        <w:rPr>
          <w:sz w:val="20"/>
          <w:szCs w:val="20"/>
        </w:rPr>
        <w:t xml:space="preserve"> Ústav polovodičů, Edisonův technologický institut, Voltová 12, </w:t>
      </w:r>
      <w:proofErr w:type="spellStart"/>
      <w:r w:rsidRPr="00182E9F">
        <w:rPr>
          <w:sz w:val="20"/>
          <w:szCs w:val="20"/>
        </w:rPr>
        <w:t>Polykrystalov</w:t>
      </w:r>
      <w:proofErr w:type="spellEnd"/>
      <w:r w:rsidRPr="00182E9F">
        <w:rPr>
          <w:sz w:val="20"/>
          <w:szCs w:val="20"/>
        </w:rPr>
        <w:t xml:space="preserve"> </w:t>
      </w:r>
    </w:p>
    <w:p w:rsidR="005731B5" w:rsidRPr="006809C5" w:rsidRDefault="005731B5" w:rsidP="00182E9F">
      <w:pPr>
        <w:spacing w:after="240"/>
        <w:jc w:val="both"/>
        <w:rPr>
          <w:rFonts w:asciiTheme="majorHAnsi" w:hAnsiTheme="majorHAnsi" w:cstheme="majorHAnsi"/>
          <w:sz w:val="20"/>
          <w:szCs w:val="20"/>
        </w:rPr>
      </w:pPr>
      <w:r w:rsidRPr="00400C70">
        <w:rPr>
          <w:rFonts w:asciiTheme="majorHAnsi" w:hAnsiTheme="majorHAnsi" w:cstheme="majorHAnsi"/>
          <w:b/>
          <w:sz w:val="20"/>
          <w:szCs w:val="20"/>
        </w:rPr>
        <w:t>Anotace</w:t>
      </w:r>
      <w:r w:rsidRPr="006809C5">
        <w:rPr>
          <w:rFonts w:asciiTheme="majorHAnsi" w:hAnsiTheme="majorHAnsi" w:cstheme="majorHAnsi"/>
          <w:sz w:val="20"/>
          <w:szCs w:val="20"/>
        </w:rPr>
        <w:t xml:space="preserve">: Na základě několikaletých experimentů byly stanoveny základní hypotézy efektivní výroby elektrické energie pomocí křemíkových </w:t>
      </w:r>
      <w:proofErr w:type="spellStart"/>
      <w:r w:rsidRPr="006809C5">
        <w:rPr>
          <w:rFonts w:asciiTheme="majorHAnsi" w:hAnsiTheme="majorHAnsi" w:cstheme="majorHAnsi"/>
          <w:sz w:val="20"/>
          <w:szCs w:val="20"/>
        </w:rPr>
        <w:t>fotovoltaických</w:t>
      </w:r>
      <w:proofErr w:type="spellEnd"/>
      <w:r w:rsidRPr="006809C5">
        <w:rPr>
          <w:rFonts w:asciiTheme="majorHAnsi" w:hAnsiTheme="majorHAnsi" w:cstheme="majorHAnsi"/>
          <w:sz w:val="20"/>
          <w:szCs w:val="20"/>
        </w:rPr>
        <w:t xml:space="preserve"> článků. Jednotlivé experimenty byly zaměřeny na výběr vhodného materiálu, životnost průmyslového panelu a vliv instalace na maximální výkon zařízení.</w:t>
      </w:r>
    </w:p>
    <w:p w:rsidR="005731B5" w:rsidRPr="006C21AE" w:rsidRDefault="00182E9F" w:rsidP="00A64718">
      <w:pPr>
        <w:spacing w:after="0" w:line="360" w:lineRule="auto"/>
        <w:ind w:firstLine="567"/>
        <w:jc w:val="both"/>
        <w:rPr>
          <w:sz w:val="26"/>
          <w:szCs w:val="26"/>
        </w:rPr>
      </w:pPr>
      <w:r w:rsidRPr="006C21AE">
        <w:rPr>
          <w:sz w:val="26"/>
          <w:szCs w:val="26"/>
        </w:rPr>
        <w:t>Sluneční energie je nevyčerpatelným zdrojem energie. V každém okamžiku dopadá na zemský povrch v průměru 340 W.m</w:t>
      </w:r>
      <w:r w:rsidRPr="006C21AE">
        <w:rPr>
          <w:sz w:val="26"/>
          <w:szCs w:val="26"/>
          <w:vertAlign w:val="superscript"/>
        </w:rPr>
        <w:t>-2</w:t>
      </w:r>
      <w:r w:rsidRPr="006C21AE">
        <w:rPr>
          <w:sz w:val="26"/>
          <w:szCs w:val="26"/>
        </w:rPr>
        <w:t>, v závislosti na zeměpisné šířce, znečištění atmosféry a oblačnosti v troposféře. Zachycení a využití této energie je technickým úkolem, na kterém se v současnosti velmi intenzivně pracuje.</w:t>
      </w:r>
    </w:p>
    <w:p w:rsidR="00182E9F" w:rsidRPr="006C21AE" w:rsidRDefault="00182E9F" w:rsidP="00A64718">
      <w:pPr>
        <w:spacing w:after="0" w:line="360" w:lineRule="auto"/>
        <w:ind w:firstLine="567"/>
        <w:jc w:val="both"/>
        <w:rPr>
          <w:sz w:val="26"/>
          <w:szCs w:val="26"/>
        </w:rPr>
      </w:pPr>
      <w:proofErr w:type="spellStart"/>
      <w:r w:rsidRPr="006C21AE">
        <w:rPr>
          <w:sz w:val="26"/>
          <w:szCs w:val="26"/>
        </w:rPr>
        <w:t>Fotovoltaický</w:t>
      </w:r>
      <w:proofErr w:type="spellEnd"/>
      <w:r w:rsidRPr="006C21AE">
        <w:rPr>
          <w:sz w:val="26"/>
          <w:szCs w:val="26"/>
        </w:rPr>
        <w:t xml:space="preserve"> (sluneční, solární) článek je </w:t>
      </w:r>
      <w:r w:rsidRPr="006C21AE">
        <w:rPr>
          <w:bCs/>
          <w:sz w:val="26"/>
          <w:szCs w:val="26"/>
        </w:rPr>
        <w:t>polovodičová dioda</w:t>
      </w:r>
      <w:r w:rsidR="00A64718" w:rsidRPr="006C21AE">
        <w:rPr>
          <w:sz w:val="26"/>
          <w:szCs w:val="26"/>
        </w:rPr>
        <w:t>, jejíž</w:t>
      </w:r>
      <w:r w:rsidRPr="006C21AE">
        <w:rPr>
          <w:sz w:val="26"/>
          <w:szCs w:val="26"/>
        </w:rPr>
        <w:t xml:space="preserve"> základem je tenká křemíková destička s vodivostí typu </w:t>
      </w:r>
      <w:r w:rsidRPr="006C21AE">
        <w:rPr>
          <w:bCs/>
          <w:sz w:val="26"/>
          <w:szCs w:val="26"/>
        </w:rPr>
        <w:t>P</w:t>
      </w:r>
      <w:r w:rsidR="00A64718" w:rsidRPr="006C21AE">
        <w:rPr>
          <w:bCs/>
          <w:sz w:val="26"/>
          <w:szCs w:val="26"/>
        </w:rPr>
        <w:t xml:space="preserve"> (nedostatek náboje) a n</w:t>
      </w:r>
      <w:r w:rsidRPr="006C21AE">
        <w:rPr>
          <w:sz w:val="26"/>
          <w:szCs w:val="26"/>
        </w:rPr>
        <w:t>a n</w:t>
      </w:r>
      <w:r w:rsidR="00A64718" w:rsidRPr="006C21AE">
        <w:rPr>
          <w:sz w:val="26"/>
          <w:szCs w:val="26"/>
        </w:rPr>
        <w:t>i</w:t>
      </w:r>
      <w:r w:rsidRPr="006C21AE">
        <w:rPr>
          <w:sz w:val="26"/>
          <w:szCs w:val="26"/>
        </w:rPr>
        <w:t xml:space="preserve"> </w:t>
      </w:r>
      <w:r w:rsidR="00A64718" w:rsidRPr="006C21AE">
        <w:rPr>
          <w:sz w:val="26"/>
          <w:szCs w:val="26"/>
        </w:rPr>
        <w:t>je vytvořena</w:t>
      </w:r>
      <w:r w:rsidRPr="006C21AE">
        <w:rPr>
          <w:sz w:val="26"/>
          <w:szCs w:val="26"/>
        </w:rPr>
        <w:t xml:space="preserve"> tenká vrstva</w:t>
      </w:r>
      <w:r w:rsidR="00A64718" w:rsidRPr="006C21AE">
        <w:rPr>
          <w:sz w:val="26"/>
          <w:szCs w:val="26"/>
        </w:rPr>
        <w:t xml:space="preserve"> </w:t>
      </w:r>
      <w:r w:rsidRPr="006C21AE">
        <w:rPr>
          <w:sz w:val="26"/>
          <w:szCs w:val="26"/>
        </w:rPr>
        <w:t>polovodiče typu </w:t>
      </w:r>
      <w:r w:rsidRPr="006C21AE">
        <w:rPr>
          <w:bCs/>
          <w:sz w:val="26"/>
          <w:szCs w:val="26"/>
        </w:rPr>
        <w:t>N</w:t>
      </w:r>
      <w:r w:rsidR="00A64718" w:rsidRPr="006C21AE">
        <w:rPr>
          <w:bCs/>
          <w:sz w:val="26"/>
          <w:szCs w:val="26"/>
        </w:rPr>
        <w:t xml:space="preserve"> (přebytek náboje)</w:t>
      </w:r>
      <w:r w:rsidR="00A64718" w:rsidRPr="006C21AE">
        <w:rPr>
          <w:sz w:val="26"/>
          <w:szCs w:val="26"/>
        </w:rPr>
        <w:t>. O</w:t>
      </w:r>
      <w:r w:rsidRPr="006C21AE">
        <w:rPr>
          <w:sz w:val="26"/>
          <w:szCs w:val="26"/>
        </w:rPr>
        <w:t>bě vrstvy jsou odděleny tzv. přechodem</w:t>
      </w:r>
      <w:r w:rsidR="00A64718" w:rsidRPr="006C21AE">
        <w:rPr>
          <w:sz w:val="26"/>
          <w:szCs w:val="26"/>
        </w:rPr>
        <w:t xml:space="preserve"> </w:t>
      </w:r>
      <w:r w:rsidRPr="006C21AE">
        <w:rPr>
          <w:bCs/>
          <w:sz w:val="26"/>
          <w:szCs w:val="26"/>
        </w:rPr>
        <w:t>P-N</w:t>
      </w:r>
      <w:r w:rsidRPr="006C21AE">
        <w:rPr>
          <w:sz w:val="26"/>
          <w:szCs w:val="26"/>
        </w:rPr>
        <w:t>. Osvětlením článku vznikne v polovodi</w:t>
      </w:r>
      <w:r w:rsidR="00981C93">
        <w:rPr>
          <w:sz w:val="26"/>
          <w:szCs w:val="26"/>
        </w:rPr>
        <w:t>či vnitřní fotoelektrický jev a</w:t>
      </w:r>
      <w:r w:rsidRPr="006C21AE">
        <w:rPr>
          <w:sz w:val="26"/>
          <w:szCs w:val="26"/>
        </w:rPr>
        <w:t xml:space="preserve"> z</w:t>
      </w:r>
      <w:r w:rsidR="00981C93">
        <w:rPr>
          <w:sz w:val="26"/>
          <w:szCs w:val="26"/>
        </w:rPr>
        <w:t> </w:t>
      </w:r>
      <w:r w:rsidRPr="006C21AE">
        <w:rPr>
          <w:sz w:val="26"/>
          <w:szCs w:val="26"/>
        </w:rPr>
        <w:t xml:space="preserve">krystalové mřížky </w:t>
      </w:r>
      <w:r w:rsidR="00981C93">
        <w:rPr>
          <w:sz w:val="26"/>
          <w:szCs w:val="26"/>
        </w:rPr>
        <w:t xml:space="preserve">se </w:t>
      </w:r>
      <w:r w:rsidRPr="006C21AE">
        <w:rPr>
          <w:sz w:val="26"/>
          <w:szCs w:val="26"/>
        </w:rPr>
        <w:t>začnou uvolňovat záporné elektrony</w:t>
      </w:r>
      <w:r w:rsidR="008A3D3D" w:rsidRPr="006C21AE">
        <w:rPr>
          <w:sz w:val="26"/>
          <w:szCs w:val="26"/>
        </w:rPr>
        <w:t xml:space="preserve"> (</w:t>
      </w:r>
      <w:proofErr w:type="spellStart"/>
      <w:r w:rsidR="008A3D3D" w:rsidRPr="006C21AE">
        <w:rPr>
          <w:sz w:val="26"/>
          <w:szCs w:val="26"/>
        </w:rPr>
        <w:t>Amper</w:t>
      </w:r>
      <w:proofErr w:type="spellEnd"/>
      <w:r w:rsidR="008A3D3D" w:rsidRPr="006C21AE">
        <w:rPr>
          <w:sz w:val="26"/>
          <w:szCs w:val="26"/>
        </w:rPr>
        <w:t xml:space="preserve"> a Volt, 2016)</w:t>
      </w:r>
      <w:r w:rsidRPr="006C21AE">
        <w:rPr>
          <w:sz w:val="26"/>
          <w:szCs w:val="26"/>
        </w:rPr>
        <w:t xml:space="preserve">. Na přechodu P-N se vytvoří elektrické napětí, které u křemíkových článků </w:t>
      </w:r>
      <w:proofErr w:type="gramStart"/>
      <w:r w:rsidR="00A64718" w:rsidRPr="006C21AE">
        <w:rPr>
          <w:sz w:val="26"/>
          <w:szCs w:val="26"/>
        </w:rPr>
        <w:t>dosahuje</w:t>
      </w:r>
      <w:proofErr w:type="gramEnd"/>
      <w:r w:rsidR="00A64718" w:rsidRPr="006C21AE">
        <w:rPr>
          <w:sz w:val="26"/>
          <w:szCs w:val="26"/>
        </w:rPr>
        <w:t xml:space="preserve"> </w:t>
      </w:r>
      <w:r w:rsidRPr="006C21AE">
        <w:rPr>
          <w:sz w:val="26"/>
          <w:szCs w:val="26"/>
        </w:rPr>
        <w:t>velikosti zhruba 0,5</w:t>
      </w:r>
      <w:r w:rsidR="00A64718" w:rsidRPr="006C21AE">
        <w:rPr>
          <w:sz w:val="26"/>
          <w:szCs w:val="26"/>
        </w:rPr>
        <w:t xml:space="preserve"> </w:t>
      </w:r>
      <w:r w:rsidRPr="006C21AE">
        <w:rPr>
          <w:sz w:val="26"/>
          <w:szCs w:val="26"/>
        </w:rPr>
        <w:t>V.</w:t>
      </w:r>
      <w:r w:rsidR="00A64718" w:rsidRPr="006C21AE">
        <w:rPr>
          <w:sz w:val="26"/>
          <w:szCs w:val="26"/>
        </w:rPr>
        <w:t xml:space="preserve"> </w:t>
      </w:r>
      <w:r w:rsidRPr="006C21AE">
        <w:rPr>
          <w:sz w:val="26"/>
          <w:szCs w:val="26"/>
        </w:rPr>
        <w:t>Energie</w:t>
      </w:r>
      <w:r w:rsidR="00A64718" w:rsidRPr="006C21AE">
        <w:rPr>
          <w:sz w:val="26"/>
          <w:szCs w:val="26"/>
        </w:rPr>
        <w:t xml:space="preserve"> </w:t>
      </w:r>
      <w:r w:rsidRPr="006C21AE">
        <w:rPr>
          <w:sz w:val="26"/>
          <w:szCs w:val="26"/>
        </w:rPr>
        <w:t xml:space="preserve">dopadajícího světla se v článku </w:t>
      </w:r>
      <w:proofErr w:type="gramStart"/>
      <w:r w:rsidRPr="006C21AE">
        <w:rPr>
          <w:sz w:val="26"/>
          <w:szCs w:val="26"/>
        </w:rPr>
        <w:t>mění</w:t>
      </w:r>
      <w:proofErr w:type="gramEnd"/>
      <w:r w:rsidRPr="006C21AE">
        <w:rPr>
          <w:sz w:val="26"/>
          <w:szCs w:val="26"/>
        </w:rPr>
        <w:t xml:space="preserve"> na elektrickou energii. Připojíme-li k článku pomocí vodičů spotřebič, začnou se  kladné a záporné náboje vyrovnávat a obvodem začne </w:t>
      </w:r>
      <w:r w:rsidR="00981C93">
        <w:rPr>
          <w:sz w:val="26"/>
          <w:szCs w:val="26"/>
        </w:rPr>
        <w:t>protékat</w:t>
      </w:r>
      <w:r w:rsidRPr="006C21AE">
        <w:rPr>
          <w:sz w:val="26"/>
          <w:szCs w:val="26"/>
        </w:rPr>
        <w:t xml:space="preserve"> elektrický proud. </w:t>
      </w:r>
    </w:p>
    <w:p w:rsidR="00A64718" w:rsidRPr="006C21AE" w:rsidRDefault="00A64718" w:rsidP="00A64718">
      <w:pPr>
        <w:spacing w:after="0" w:line="360" w:lineRule="auto"/>
        <w:ind w:firstLine="567"/>
        <w:jc w:val="both"/>
        <w:rPr>
          <w:sz w:val="26"/>
          <w:szCs w:val="26"/>
        </w:rPr>
      </w:pPr>
      <w:r w:rsidRPr="006C21AE">
        <w:rPr>
          <w:sz w:val="26"/>
          <w:szCs w:val="26"/>
        </w:rPr>
        <w:t>Použitý křemík může být zpracován různou technologií. Monokrystalické články se vyrábějí z monokrystalického křemíku, tj. vysoce čistého materiálu. U takovýchto článků lze dosáhnout vysokých hodnot účinnosti, které se v praxi pohybují kolem 1</w:t>
      </w:r>
      <w:r w:rsidR="006809C5" w:rsidRPr="006C21AE">
        <w:rPr>
          <w:sz w:val="26"/>
          <w:szCs w:val="26"/>
        </w:rPr>
        <w:t>4</w:t>
      </w:r>
      <w:r w:rsidRPr="006C21AE">
        <w:rPr>
          <w:sz w:val="26"/>
          <w:szCs w:val="26"/>
        </w:rPr>
        <w:t xml:space="preserve"> až </w:t>
      </w:r>
      <w:r w:rsidR="006809C5" w:rsidRPr="006C21AE">
        <w:rPr>
          <w:sz w:val="26"/>
          <w:szCs w:val="26"/>
        </w:rPr>
        <w:t>22</w:t>
      </w:r>
      <w:r w:rsidRPr="006C21AE">
        <w:rPr>
          <w:sz w:val="26"/>
          <w:szCs w:val="26"/>
        </w:rPr>
        <w:t xml:space="preserve"> %</w:t>
      </w:r>
      <w:r w:rsidR="00400C70" w:rsidRPr="006C21AE">
        <w:rPr>
          <w:sz w:val="26"/>
          <w:szCs w:val="26"/>
        </w:rPr>
        <w:t xml:space="preserve"> (Ztráta, 2015)</w:t>
      </w:r>
      <w:r w:rsidRPr="006C21AE">
        <w:rPr>
          <w:sz w:val="26"/>
          <w:szCs w:val="26"/>
        </w:rPr>
        <w:t>. Polykrystalické články naproti tomu užívají polykrystalický materiál, který je mnohem levnější, ale tato přednost je vykompenzována menší účinností okolo 1</w:t>
      </w:r>
      <w:r w:rsidR="006809C5" w:rsidRPr="006C21AE">
        <w:rPr>
          <w:sz w:val="26"/>
          <w:szCs w:val="26"/>
        </w:rPr>
        <w:t>4</w:t>
      </w:r>
      <w:r w:rsidRPr="006C21AE">
        <w:rPr>
          <w:sz w:val="26"/>
          <w:szCs w:val="26"/>
        </w:rPr>
        <w:t xml:space="preserve"> až 1</w:t>
      </w:r>
      <w:r w:rsidR="006809C5" w:rsidRPr="006C21AE">
        <w:rPr>
          <w:sz w:val="26"/>
          <w:szCs w:val="26"/>
        </w:rPr>
        <w:t>7</w:t>
      </w:r>
      <w:r w:rsidRPr="006C21AE">
        <w:rPr>
          <w:sz w:val="26"/>
          <w:szCs w:val="26"/>
        </w:rPr>
        <w:t xml:space="preserve"> %</w:t>
      </w:r>
      <w:r w:rsidR="00400C70" w:rsidRPr="006C21AE">
        <w:rPr>
          <w:sz w:val="26"/>
          <w:szCs w:val="26"/>
        </w:rPr>
        <w:t xml:space="preserve"> (Výkon, 2016)</w:t>
      </w:r>
      <w:r w:rsidRPr="006C21AE">
        <w:rPr>
          <w:sz w:val="26"/>
          <w:szCs w:val="26"/>
        </w:rPr>
        <w:t>. Nadějnou technologií jsou sluneční články s</w:t>
      </w:r>
      <w:r w:rsidR="00981C93">
        <w:rPr>
          <w:sz w:val="26"/>
          <w:szCs w:val="26"/>
        </w:rPr>
        <w:t> </w:t>
      </w:r>
      <w:r w:rsidRPr="006C21AE">
        <w:rPr>
          <w:sz w:val="26"/>
          <w:szCs w:val="26"/>
        </w:rPr>
        <w:t>amorfním křemíkem, které mají oproti předcházejícím řadu předností, např. vysoká absorpce světla, velké napětí naprázdno, malá spotřeba materiálu nebo malá spotřeba energie při výrobě. Dosahovaná účinnost se zatím pohybuje kolem 7 %.</w:t>
      </w:r>
    </w:p>
    <w:p w:rsidR="006C21AE" w:rsidRDefault="006C21AE" w:rsidP="006C21AE">
      <w:pPr>
        <w:pBdr>
          <w:bottom w:val="single" w:sz="4" w:space="1" w:color="auto"/>
        </w:pBdr>
        <w:jc w:val="right"/>
      </w:pPr>
      <w:proofErr w:type="spellStart"/>
      <w:r>
        <w:lastRenderedPageBreak/>
        <w:t>Conference</w:t>
      </w:r>
      <w:proofErr w:type="spellEnd"/>
      <w:r>
        <w:t xml:space="preserve"> Solar </w:t>
      </w:r>
      <w:proofErr w:type="spellStart"/>
      <w:r>
        <w:t>Energy</w:t>
      </w:r>
      <w:proofErr w:type="spellEnd"/>
      <w:r>
        <w:t xml:space="preserve"> – </w:t>
      </w:r>
      <w:proofErr w:type="spellStart"/>
      <w:r>
        <w:t>Proceedings</w:t>
      </w:r>
      <w:proofErr w:type="spellEnd"/>
      <w:r>
        <w:t xml:space="preserve">, </w:t>
      </w:r>
      <w:proofErr w:type="spellStart"/>
      <w:r>
        <w:t>Kualpa</w:t>
      </w:r>
      <w:proofErr w:type="spellEnd"/>
      <w:r>
        <w:t>, 2018, vol. 1-2</w:t>
      </w:r>
    </w:p>
    <w:p w:rsidR="00A64718" w:rsidRPr="006C21AE" w:rsidRDefault="00A64718" w:rsidP="00A64718">
      <w:pPr>
        <w:spacing w:after="0" w:line="360" w:lineRule="auto"/>
        <w:ind w:firstLine="567"/>
        <w:jc w:val="both"/>
        <w:rPr>
          <w:sz w:val="26"/>
          <w:szCs w:val="26"/>
        </w:rPr>
      </w:pPr>
      <w:r w:rsidRPr="006C21AE">
        <w:rPr>
          <w:sz w:val="26"/>
          <w:szCs w:val="26"/>
        </w:rPr>
        <w:t xml:space="preserve">Správnou konstrukcí a pospojováním </w:t>
      </w:r>
      <w:proofErr w:type="spellStart"/>
      <w:r w:rsidRPr="006C21AE">
        <w:rPr>
          <w:sz w:val="26"/>
          <w:szCs w:val="26"/>
        </w:rPr>
        <w:t>fotovoltaických</w:t>
      </w:r>
      <w:proofErr w:type="spellEnd"/>
      <w:r w:rsidRPr="006C21AE">
        <w:rPr>
          <w:sz w:val="26"/>
          <w:szCs w:val="26"/>
        </w:rPr>
        <w:t xml:space="preserve"> článků vznikne </w:t>
      </w:r>
      <w:proofErr w:type="spellStart"/>
      <w:r w:rsidRPr="006C21AE">
        <w:rPr>
          <w:sz w:val="26"/>
          <w:szCs w:val="26"/>
        </w:rPr>
        <w:t>fotovoltaický</w:t>
      </w:r>
      <w:proofErr w:type="spellEnd"/>
      <w:r w:rsidRPr="006C21AE">
        <w:rPr>
          <w:sz w:val="26"/>
          <w:szCs w:val="26"/>
        </w:rPr>
        <w:t xml:space="preserve"> panel o výkonu 150 – </w:t>
      </w:r>
      <w:r w:rsidR="008A30E6">
        <w:rPr>
          <w:sz w:val="26"/>
          <w:szCs w:val="26"/>
        </w:rPr>
        <w:t>300</w:t>
      </w:r>
      <w:r w:rsidRPr="006C21AE">
        <w:rPr>
          <w:sz w:val="26"/>
          <w:szCs w:val="26"/>
        </w:rPr>
        <w:t xml:space="preserve">0 </w:t>
      </w:r>
      <w:proofErr w:type="spellStart"/>
      <w:r w:rsidRPr="006C21AE">
        <w:rPr>
          <w:sz w:val="26"/>
          <w:szCs w:val="26"/>
        </w:rPr>
        <w:t>Wp</w:t>
      </w:r>
      <w:proofErr w:type="spellEnd"/>
      <w:r w:rsidRPr="006C21AE">
        <w:rPr>
          <w:sz w:val="26"/>
          <w:szCs w:val="26"/>
        </w:rPr>
        <w:t>/m</w:t>
      </w:r>
      <w:r w:rsidRPr="006C21AE">
        <w:rPr>
          <w:sz w:val="26"/>
          <w:szCs w:val="26"/>
          <w:vertAlign w:val="superscript"/>
        </w:rPr>
        <w:t>2</w:t>
      </w:r>
      <w:r w:rsidRPr="006C21AE">
        <w:rPr>
          <w:sz w:val="26"/>
          <w:szCs w:val="26"/>
        </w:rPr>
        <w:t xml:space="preserve">. Hodnota </w:t>
      </w:r>
      <w:proofErr w:type="spellStart"/>
      <w:r w:rsidRPr="006C21AE">
        <w:rPr>
          <w:sz w:val="26"/>
          <w:szCs w:val="26"/>
        </w:rPr>
        <w:t>Wp</w:t>
      </w:r>
      <w:proofErr w:type="spellEnd"/>
      <w:r w:rsidRPr="006C21AE">
        <w:rPr>
          <w:sz w:val="26"/>
          <w:szCs w:val="26"/>
        </w:rPr>
        <w:t xml:space="preserve"> znamená špičkový výkon při ideálních podmínkách (maximální intenzita světla dopadá kolmo na panel při teplotě 25 °C).</w:t>
      </w:r>
      <w:r w:rsidR="006809C5" w:rsidRPr="006C21AE">
        <w:rPr>
          <w:sz w:val="26"/>
          <w:szCs w:val="26"/>
        </w:rPr>
        <w:t xml:space="preserve"> V praxi to ale znamená, že solární panel s výkonem 230 </w:t>
      </w:r>
      <w:proofErr w:type="spellStart"/>
      <w:r w:rsidR="006809C5" w:rsidRPr="006C21AE">
        <w:rPr>
          <w:sz w:val="26"/>
          <w:szCs w:val="26"/>
        </w:rPr>
        <w:t>Wp</w:t>
      </w:r>
      <w:proofErr w:type="spellEnd"/>
      <w:r w:rsidR="00315585" w:rsidRPr="006C21AE">
        <w:rPr>
          <w:sz w:val="26"/>
          <w:szCs w:val="26"/>
        </w:rPr>
        <w:t xml:space="preserve"> (plocha 1 m</w:t>
      </w:r>
      <w:r w:rsidR="00315585" w:rsidRPr="006C21AE">
        <w:rPr>
          <w:sz w:val="26"/>
          <w:szCs w:val="26"/>
          <w:vertAlign w:val="superscript"/>
        </w:rPr>
        <w:t>2</w:t>
      </w:r>
      <w:r w:rsidR="00315585" w:rsidRPr="006C21AE">
        <w:rPr>
          <w:sz w:val="26"/>
          <w:szCs w:val="26"/>
        </w:rPr>
        <w:t>)</w:t>
      </w:r>
      <w:r w:rsidR="006809C5" w:rsidRPr="006C21AE">
        <w:rPr>
          <w:sz w:val="26"/>
          <w:szCs w:val="26"/>
        </w:rPr>
        <w:t xml:space="preserve"> bude reálně dávat za plného osvětlení výkon 200 W. V zeměpisných šířkách České republiky se roční množství slunečních hodin pohybuje v rozmezí 1331 – 1844 hod</w:t>
      </w:r>
      <w:r w:rsidR="00981C93">
        <w:rPr>
          <w:sz w:val="26"/>
          <w:szCs w:val="26"/>
        </w:rPr>
        <w:t>in</w:t>
      </w:r>
      <w:r w:rsidR="006809C5" w:rsidRPr="006C21AE">
        <w:rPr>
          <w:sz w:val="26"/>
          <w:szCs w:val="26"/>
        </w:rPr>
        <w:t xml:space="preserve"> (zdroj ČHMÚ), počítejme v průměru hodnotu 1 500 hodin. Pokud bychom si celý proces namodelovali, svítí slunce asi 1/3 dne kolmo na panel a umožňuje tak maximální výkon, 1/3 </w:t>
      </w:r>
      <w:r w:rsidR="00352AD7" w:rsidRPr="006C21AE">
        <w:rPr>
          <w:sz w:val="26"/>
          <w:szCs w:val="26"/>
        </w:rPr>
        <w:t xml:space="preserve">dopoledne </w:t>
      </w:r>
      <w:r w:rsidR="00860083" w:rsidRPr="006C21AE">
        <w:rPr>
          <w:sz w:val="26"/>
          <w:szCs w:val="26"/>
        </w:rPr>
        <w:t xml:space="preserve">a 1/3 odpoledne </w:t>
      </w:r>
      <w:r w:rsidR="00352AD7" w:rsidRPr="006C21AE">
        <w:rPr>
          <w:sz w:val="26"/>
          <w:szCs w:val="26"/>
        </w:rPr>
        <w:t xml:space="preserve">svítí </w:t>
      </w:r>
      <w:r w:rsidR="00860083" w:rsidRPr="006C21AE">
        <w:rPr>
          <w:sz w:val="26"/>
          <w:szCs w:val="26"/>
        </w:rPr>
        <w:t>šikmo, takže výkon je asi 30 % maxima. Za těchto podmínek má tedy pane</w:t>
      </w:r>
      <w:r w:rsidR="00315585" w:rsidRPr="006C21AE">
        <w:rPr>
          <w:sz w:val="26"/>
          <w:szCs w:val="26"/>
        </w:rPr>
        <w:t>l plný výkon asi 830 hodin ročně. V České republice se tak dá získat z 1 m</w:t>
      </w:r>
      <w:r w:rsidR="00315585" w:rsidRPr="006C21AE">
        <w:rPr>
          <w:sz w:val="26"/>
          <w:szCs w:val="26"/>
          <w:vertAlign w:val="superscript"/>
        </w:rPr>
        <w:t>2</w:t>
      </w:r>
      <w:r w:rsidR="00315585" w:rsidRPr="006C21AE">
        <w:rPr>
          <w:sz w:val="26"/>
          <w:szCs w:val="26"/>
        </w:rPr>
        <w:t xml:space="preserve"> </w:t>
      </w:r>
      <w:proofErr w:type="spellStart"/>
      <w:r w:rsidR="00315585" w:rsidRPr="006C21AE">
        <w:rPr>
          <w:sz w:val="26"/>
          <w:szCs w:val="26"/>
        </w:rPr>
        <w:t>fotovoltaického</w:t>
      </w:r>
      <w:proofErr w:type="spellEnd"/>
      <w:r w:rsidR="00315585" w:rsidRPr="006C21AE">
        <w:rPr>
          <w:sz w:val="26"/>
          <w:szCs w:val="26"/>
        </w:rPr>
        <w:t xml:space="preserve"> panelu asi 140–160 kWh ročně.</w:t>
      </w:r>
    </w:p>
    <w:p w:rsidR="0019593B" w:rsidRPr="006C21AE" w:rsidRDefault="0019593B" w:rsidP="00A64718">
      <w:pPr>
        <w:spacing w:after="0" w:line="360" w:lineRule="auto"/>
        <w:ind w:firstLine="567"/>
        <w:jc w:val="both"/>
        <w:rPr>
          <w:sz w:val="26"/>
          <w:szCs w:val="26"/>
        </w:rPr>
      </w:pPr>
      <w:r w:rsidRPr="006C21AE">
        <w:rPr>
          <w:sz w:val="26"/>
          <w:szCs w:val="26"/>
        </w:rPr>
        <w:t xml:space="preserve">Na základě našich experimentů jsme došli k závěru, že zvýšení efektivity </w:t>
      </w:r>
      <w:proofErr w:type="spellStart"/>
      <w:r w:rsidRPr="006C21AE">
        <w:rPr>
          <w:sz w:val="26"/>
          <w:szCs w:val="26"/>
        </w:rPr>
        <w:t>fotovoltaických</w:t>
      </w:r>
      <w:proofErr w:type="spellEnd"/>
      <w:r w:rsidRPr="006C21AE">
        <w:rPr>
          <w:sz w:val="26"/>
          <w:szCs w:val="26"/>
        </w:rPr>
        <w:t xml:space="preserve"> panelů je možné dosáhnout technologiemi, které zajistí natáčení dopadové plochy kolmo k dopadajícímu záření po celý den. Celý systém vyžaduje motorizovaný elektrický pohon, takže po odečtení jeho spotřeby navýšíme efektivitu výroby elektrické energie o 25 %, náklady na instalaci solárního parku s takovou technologií vzrostou o 20 % oproti standardnímu provedení.</w:t>
      </w:r>
    </w:p>
    <w:p w:rsidR="008A3D3D" w:rsidRPr="006C21AE" w:rsidRDefault="008A3D3D" w:rsidP="00A64718">
      <w:pPr>
        <w:spacing w:after="0" w:line="360" w:lineRule="auto"/>
        <w:ind w:firstLine="567"/>
        <w:jc w:val="both"/>
        <w:rPr>
          <w:sz w:val="26"/>
          <w:szCs w:val="26"/>
        </w:rPr>
      </w:pPr>
      <w:r w:rsidRPr="006C21AE">
        <w:rPr>
          <w:b/>
          <w:sz w:val="26"/>
          <w:szCs w:val="26"/>
        </w:rPr>
        <w:t>Závěr</w:t>
      </w:r>
      <w:r w:rsidR="00400C70" w:rsidRPr="006C21AE">
        <w:rPr>
          <w:sz w:val="26"/>
          <w:szCs w:val="26"/>
        </w:rPr>
        <w:t xml:space="preserve">: Na základě našich experimentů jsme ověřili možnost navýšení maximálního výkonu </w:t>
      </w:r>
      <w:proofErr w:type="spellStart"/>
      <w:r w:rsidR="00400C70" w:rsidRPr="006C21AE">
        <w:rPr>
          <w:sz w:val="26"/>
          <w:szCs w:val="26"/>
        </w:rPr>
        <w:t>fotovoltaických</w:t>
      </w:r>
      <w:proofErr w:type="spellEnd"/>
      <w:r w:rsidR="00400C70" w:rsidRPr="006C21AE">
        <w:rPr>
          <w:sz w:val="26"/>
          <w:szCs w:val="26"/>
        </w:rPr>
        <w:t xml:space="preserve"> elektráren o 25 % při 20% navýšení vstupní investice. V porovnání s prací Marného a Nejisté (2014) jsme využili některých nových technologií, které byly původně využívány v jiných </w:t>
      </w:r>
      <w:proofErr w:type="gramStart"/>
      <w:r w:rsidR="00400C70" w:rsidRPr="006C21AE">
        <w:rPr>
          <w:sz w:val="26"/>
          <w:szCs w:val="26"/>
        </w:rPr>
        <w:t>oborech a jejich</w:t>
      </w:r>
      <w:proofErr w:type="gramEnd"/>
      <w:r w:rsidR="00400C70" w:rsidRPr="006C21AE">
        <w:rPr>
          <w:sz w:val="26"/>
          <w:szCs w:val="26"/>
        </w:rPr>
        <w:t xml:space="preserve"> aplikace zde vyžadovala jen minimální úpravu.</w:t>
      </w:r>
    </w:p>
    <w:p w:rsidR="006C21AE" w:rsidRDefault="006C21AE" w:rsidP="00182E9F">
      <w:pPr>
        <w:spacing w:after="0" w:line="360" w:lineRule="auto"/>
      </w:pPr>
    </w:p>
    <w:p w:rsidR="005731B5" w:rsidRDefault="006C21AE" w:rsidP="00182E9F">
      <w:pPr>
        <w:spacing w:after="0" w:line="360" w:lineRule="auto"/>
      </w:pPr>
      <w:r>
        <w:t>L</w:t>
      </w:r>
      <w:r w:rsidR="00400C70">
        <w:t>iteratura:</w:t>
      </w:r>
    </w:p>
    <w:p w:rsidR="00400C70" w:rsidRDefault="00400C70" w:rsidP="00182E9F">
      <w:pPr>
        <w:spacing w:after="0" w:line="360" w:lineRule="auto"/>
      </w:pPr>
      <w:proofErr w:type="spellStart"/>
      <w:r>
        <w:t>Amper</w:t>
      </w:r>
      <w:proofErr w:type="spellEnd"/>
      <w:r>
        <w:t xml:space="preserve"> K., Volt J.: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Physics</w:t>
      </w:r>
      <w:proofErr w:type="spellEnd"/>
      <w:r>
        <w:t xml:space="preserve"> (2016), 38, 4, 56-74.</w:t>
      </w:r>
    </w:p>
    <w:p w:rsidR="00400C70" w:rsidRDefault="00400C70" w:rsidP="00182E9F">
      <w:pPr>
        <w:spacing w:after="0" w:line="360" w:lineRule="auto"/>
      </w:pPr>
      <w:proofErr w:type="gramStart"/>
      <w:r>
        <w:t>Marný Q,., Nejistá</w:t>
      </w:r>
      <w:proofErr w:type="gramEnd"/>
      <w:r>
        <w:t xml:space="preserve"> Y.: Technický Věstník, 2014, roč. 38, čís. 2, s. 23-29.</w:t>
      </w:r>
    </w:p>
    <w:p w:rsidR="00400C70" w:rsidRDefault="00400C70" w:rsidP="00182E9F">
      <w:pPr>
        <w:spacing w:after="0" w:line="360" w:lineRule="auto"/>
      </w:pPr>
      <w:r>
        <w:t xml:space="preserve">Výkon V.: Solar </w:t>
      </w:r>
      <w:proofErr w:type="spellStart"/>
      <w:r>
        <w:t>Energy</w:t>
      </w:r>
      <w:proofErr w:type="spellEnd"/>
      <w:r>
        <w:t>, 2016, XIV, vol. 12, 105-115.</w:t>
      </w:r>
    </w:p>
    <w:p w:rsidR="00400C70" w:rsidRDefault="00400C70" w:rsidP="00182E9F">
      <w:pPr>
        <w:spacing w:after="0" w:line="360" w:lineRule="auto"/>
      </w:pPr>
      <w:r>
        <w:t xml:space="preserve">Ztráta M.: Solar </w:t>
      </w:r>
      <w:proofErr w:type="spellStart"/>
      <w:r>
        <w:t>Energy</w:t>
      </w:r>
      <w:proofErr w:type="spellEnd"/>
      <w:r>
        <w:t xml:space="preserve">, 2015, </w:t>
      </w:r>
      <w:r w:rsidR="006C21AE">
        <w:t>XIII, vol. 11, 45-58.</w:t>
      </w:r>
    </w:p>
    <w:p w:rsidR="005731B5" w:rsidRDefault="005731B5" w:rsidP="00182E9F">
      <w:pPr>
        <w:spacing w:after="0" w:line="360" w:lineRule="auto"/>
      </w:pPr>
    </w:p>
    <w:p w:rsidR="006C21AE" w:rsidRPr="00E91D63" w:rsidRDefault="00F744D0" w:rsidP="00182E9F">
      <w:pPr>
        <w:spacing w:after="0" w:line="360" w:lineRule="auto"/>
        <w:rPr>
          <w:sz w:val="28"/>
          <w:szCs w:val="28"/>
        </w:rPr>
      </w:pPr>
      <w:proofErr w:type="gramStart"/>
      <w:r w:rsidRPr="00E91D63">
        <w:rPr>
          <w:sz w:val="28"/>
          <w:szCs w:val="28"/>
        </w:rPr>
        <w:lastRenderedPageBreak/>
        <w:t>www.</w:t>
      </w:r>
      <w:r w:rsidR="00E91D63" w:rsidRPr="00E91D63">
        <w:rPr>
          <w:sz w:val="28"/>
          <w:szCs w:val="28"/>
        </w:rPr>
        <w:t>obnovitelne-zdroje</w:t>
      </w:r>
      <w:proofErr w:type="gramEnd"/>
      <w:r w:rsidRPr="00E91D63">
        <w:rPr>
          <w:sz w:val="28"/>
          <w:szCs w:val="28"/>
        </w:rPr>
        <w:t>.com</w:t>
      </w:r>
    </w:p>
    <w:tbl>
      <w:tblPr>
        <w:tblStyle w:val="Mkatabulky"/>
        <w:tblW w:w="0" w:type="auto"/>
        <w:tblBorders>
          <w:top w:val="double" w:sz="4" w:space="0" w:color="ED7D31" w:themeColor="accent2"/>
          <w:left w:val="double" w:sz="4" w:space="0" w:color="ED7D31" w:themeColor="accent2"/>
          <w:bottom w:val="double" w:sz="4" w:space="0" w:color="ED7D31" w:themeColor="accent2"/>
          <w:right w:val="double" w:sz="4" w:space="0" w:color="ED7D31" w:themeColor="accent2"/>
          <w:insideH w:val="none" w:sz="0" w:space="0" w:color="auto"/>
          <w:insideV w:val="none" w:sz="0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808"/>
        <w:gridCol w:w="1808"/>
        <w:gridCol w:w="1810"/>
        <w:gridCol w:w="1807"/>
        <w:gridCol w:w="1809"/>
      </w:tblGrid>
      <w:tr w:rsidR="00E91D63" w:rsidTr="00E91D63">
        <w:trPr>
          <w:trHeight w:val="866"/>
        </w:trPr>
        <w:tc>
          <w:tcPr>
            <w:tcW w:w="9042" w:type="dxa"/>
            <w:gridSpan w:val="5"/>
            <w:shd w:val="clear" w:color="auto" w:fill="92D050"/>
            <w:vAlign w:val="center"/>
          </w:tcPr>
          <w:p w:rsidR="00E91D63" w:rsidRPr="007D1F57" w:rsidRDefault="00E91D63" w:rsidP="00AA4483">
            <w:pPr>
              <w:jc w:val="center"/>
              <w:rPr>
                <w:rFonts w:ascii="Comic Sans MS" w:hAnsi="Comic Sans MS"/>
                <w:b/>
                <w:caps/>
                <w:sz w:val="32"/>
                <w:szCs w:val="32"/>
              </w:rPr>
            </w:pPr>
            <w:r w:rsidRPr="007D1F57">
              <w:rPr>
                <w:rFonts w:ascii="Comic Sans MS" w:hAnsi="Comic Sans MS"/>
                <w:b/>
                <w:caps/>
                <w:sz w:val="32"/>
                <w:szCs w:val="32"/>
              </w:rPr>
              <w:t>Vše o obnovitelných zdrojích</w:t>
            </w:r>
          </w:p>
          <w:p w:rsidR="00E91D63" w:rsidRPr="00E91D63" w:rsidRDefault="00E91D63" w:rsidP="006323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Internetové stránky firmy EKOL – </w:t>
            </w:r>
            <w:r w:rsidR="00632364">
              <w:rPr>
                <w:b/>
                <w:sz w:val="28"/>
                <w:szCs w:val="28"/>
              </w:rPr>
              <w:t>bezodpadní</w:t>
            </w:r>
            <w:r>
              <w:rPr>
                <w:b/>
                <w:sz w:val="28"/>
                <w:szCs w:val="28"/>
              </w:rPr>
              <w:t xml:space="preserve"> energetick</w:t>
            </w:r>
            <w:r w:rsidR="00632364">
              <w:rPr>
                <w:b/>
                <w:sz w:val="28"/>
                <w:szCs w:val="28"/>
              </w:rPr>
              <w:t>é systémy</w:t>
            </w:r>
          </w:p>
        </w:tc>
      </w:tr>
      <w:tr w:rsidR="00AA4483" w:rsidTr="00E91D63">
        <w:trPr>
          <w:trHeight w:val="510"/>
        </w:trPr>
        <w:tc>
          <w:tcPr>
            <w:tcW w:w="1808" w:type="dxa"/>
            <w:shd w:val="clear" w:color="auto" w:fill="92D050"/>
            <w:vAlign w:val="center"/>
          </w:tcPr>
          <w:p w:rsidR="00AA4483" w:rsidRPr="00AA4483" w:rsidRDefault="00AA4483" w:rsidP="00AA4483">
            <w:pPr>
              <w:jc w:val="center"/>
              <w:rPr>
                <w:caps/>
              </w:rPr>
            </w:pPr>
            <w:r w:rsidRPr="00E91D63">
              <w:rPr>
                <w:caps/>
                <w:color w:val="0070C0"/>
              </w:rPr>
              <w:t>Hlavní stránka</w:t>
            </w:r>
          </w:p>
        </w:tc>
        <w:tc>
          <w:tcPr>
            <w:tcW w:w="1808" w:type="dxa"/>
            <w:shd w:val="clear" w:color="auto" w:fill="92D050"/>
            <w:vAlign w:val="center"/>
          </w:tcPr>
          <w:p w:rsidR="00AA4483" w:rsidRPr="00AA4483" w:rsidRDefault="00E91D63" w:rsidP="00AA4483">
            <w:pPr>
              <w:jc w:val="center"/>
              <w:rPr>
                <w:caps/>
              </w:rPr>
            </w:pPr>
            <w:r w:rsidRPr="00E91D63">
              <w:rPr>
                <w:caps/>
                <w:color w:val="0070C0"/>
              </w:rPr>
              <w:t xml:space="preserve">produkty </w:t>
            </w:r>
          </w:p>
        </w:tc>
        <w:tc>
          <w:tcPr>
            <w:tcW w:w="1810" w:type="dxa"/>
            <w:shd w:val="clear" w:color="auto" w:fill="92D050"/>
            <w:vAlign w:val="center"/>
          </w:tcPr>
          <w:p w:rsidR="00AA4483" w:rsidRPr="00AA4483" w:rsidRDefault="00AA4483" w:rsidP="00AA4483">
            <w:pPr>
              <w:jc w:val="center"/>
              <w:rPr>
                <w:caps/>
              </w:rPr>
            </w:pPr>
            <w:r w:rsidRPr="00E91D63">
              <w:rPr>
                <w:caps/>
                <w:color w:val="7030A0"/>
              </w:rPr>
              <w:t>zajímavosti</w:t>
            </w:r>
          </w:p>
        </w:tc>
        <w:tc>
          <w:tcPr>
            <w:tcW w:w="1807" w:type="dxa"/>
            <w:shd w:val="clear" w:color="auto" w:fill="92D050"/>
            <w:vAlign w:val="center"/>
          </w:tcPr>
          <w:p w:rsidR="00AA4483" w:rsidRPr="00AA4483" w:rsidRDefault="00AA4483" w:rsidP="00E91D63">
            <w:pPr>
              <w:jc w:val="center"/>
              <w:rPr>
                <w:caps/>
              </w:rPr>
            </w:pPr>
            <w:r w:rsidRPr="00E91D63">
              <w:rPr>
                <w:caps/>
                <w:color w:val="0070C0"/>
              </w:rPr>
              <w:t xml:space="preserve">O </w:t>
            </w:r>
            <w:r w:rsidR="00E91D63" w:rsidRPr="00E91D63">
              <w:rPr>
                <w:caps/>
                <w:color w:val="0070C0"/>
              </w:rPr>
              <w:t>firmě</w:t>
            </w:r>
          </w:p>
        </w:tc>
        <w:tc>
          <w:tcPr>
            <w:tcW w:w="1809" w:type="dxa"/>
            <w:shd w:val="clear" w:color="auto" w:fill="92D050"/>
            <w:vAlign w:val="center"/>
          </w:tcPr>
          <w:p w:rsidR="00AA4483" w:rsidRPr="00AA4483" w:rsidRDefault="00AA4483" w:rsidP="00AA4483">
            <w:pPr>
              <w:jc w:val="center"/>
              <w:rPr>
                <w:caps/>
              </w:rPr>
            </w:pPr>
            <w:r w:rsidRPr="00E91D63">
              <w:rPr>
                <w:caps/>
                <w:color w:val="0070C0"/>
              </w:rPr>
              <w:t>kontakt</w:t>
            </w:r>
          </w:p>
        </w:tc>
      </w:tr>
    </w:tbl>
    <w:p w:rsidR="00F744D0" w:rsidRPr="00AA4483" w:rsidRDefault="00F744D0" w:rsidP="00C45282">
      <w:pPr>
        <w:spacing w:before="360" w:after="120" w:line="360" w:lineRule="auto"/>
        <w:jc w:val="center"/>
        <w:rPr>
          <w:b/>
          <w:sz w:val="36"/>
          <w:szCs w:val="36"/>
        </w:rPr>
      </w:pPr>
      <w:r w:rsidRPr="00AA4483">
        <w:rPr>
          <w:b/>
          <w:sz w:val="36"/>
          <w:szCs w:val="36"/>
        </w:rPr>
        <w:t xml:space="preserve">Pro a proti </w:t>
      </w:r>
      <w:r w:rsidR="00E43B6E" w:rsidRPr="00AA4483">
        <w:rPr>
          <w:b/>
          <w:sz w:val="36"/>
          <w:szCs w:val="36"/>
        </w:rPr>
        <w:t xml:space="preserve">obnovitelných zdrojů energie – </w:t>
      </w:r>
      <w:proofErr w:type="spellStart"/>
      <w:r w:rsidR="00E43B6E" w:rsidRPr="00AA4483">
        <w:rPr>
          <w:b/>
          <w:sz w:val="36"/>
          <w:szCs w:val="36"/>
        </w:rPr>
        <w:t>fotovoltaika</w:t>
      </w:r>
      <w:proofErr w:type="spellEnd"/>
    </w:p>
    <w:p w:rsidR="00E43B6E" w:rsidRPr="00E91D63" w:rsidRDefault="00E43B6E" w:rsidP="00AA4483">
      <w:pPr>
        <w:spacing w:after="0" w:line="360" w:lineRule="auto"/>
        <w:jc w:val="center"/>
        <w:rPr>
          <w:u w:val="single"/>
        </w:rPr>
      </w:pPr>
      <w:r w:rsidRPr="00E91D63">
        <w:rPr>
          <w:color w:val="0070C0"/>
          <w:u w:val="single"/>
        </w:rPr>
        <w:t xml:space="preserve">Hlavní stránka </w:t>
      </w:r>
      <w:r w:rsidRPr="00E91D63">
        <w:rPr>
          <w:rFonts w:cstheme="minorHAnsi"/>
          <w:u w:val="single"/>
        </w:rPr>
        <w:t>ǀ</w:t>
      </w:r>
      <w:r w:rsidRPr="00E91D63">
        <w:rPr>
          <w:u w:val="single"/>
        </w:rPr>
        <w:t xml:space="preserve"> </w:t>
      </w:r>
      <w:r w:rsidRPr="00E91D63">
        <w:rPr>
          <w:color w:val="0070C0"/>
          <w:u w:val="single"/>
        </w:rPr>
        <w:t xml:space="preserve">větrná energie </w:t>
      </w:r>
      <w:r w:rsidRPr="00E91D63">
        <w:rPr>
          <w:rFonts w:cstheme="minorHAnsi"/>
          <w:u w:val="single"/>
        </w:rPr>
        <w:t>ǀ</w:t>
      </w:r>
      <w:r w:rsidRPr="00E91D63">
        <w:rPr>
          <w:u w:val="single"/>
        </w:rPr>
        <w:t xml:space="preserve"> </w:t>
      </w:r>
      <w:r w:rsidRPr="00E91D63">
        <w:rPr>
          <w:color w:val="7030A0"/>
          <w:u w:val="single"/>
        </w:rPr>
        <w:t xml:space="preserve">sluneční energie </w:t>
      </w:r>
      <w:r w:rsidRPr="00E91D63">
        <w:rPr>
          <w:rFonts w:cstheme="minorHAnsi"/>
          <w:u w:val="single"/>
        </w:rPr>
        <w:t>ǀ</w:t>
      </w:r>
      <w:r w:rsidRPr="00E91D63">
        <w:rPr>
          <w:u w:val="single"/>
        </w:rPr>
        <w:t xml:space="preserve"> </w:t>
      </w:r>
      <w:r w:rsidRPr="00E91D63">
        <w:rPr>
          <w:color w:val="0070C0"/>
          <w:u w:val="single"/>
        </w:rPr>
        <w:t xml:space="preserve">vodní energie </w:t>
      </w:r>
      <w:r w:rsidRPr="00E91D63">
        <w:rPr>
          <w:rFonts w:cstheme="minorHAnsi"/>
          <w:u w:val="single"/>
        </w:rPr>
        <w:t>ǀ</w:t>
      </w:r>
      <w:r w:rsidRPr="00E91D63">
        <w:rPr>
          <w:u w:val="single"/>
        </w:rPr>
        <w:t xml:space="preserve"> </w:t>
      </w:r>
      <w:r w:rsidRPr="00E91D63">
        <w:rPr>
          <w:color w:val="0070C0"/>
          <w:u w:val="single"/>
        </w:rPr>
        <w:t xml:space="preserve">geotermální energie </w:t>
      </w:r>
      <w:r w:rsidRPr="00E91D63">
        <w:rPr>
          <w:rFonts w:cstheme="minorHAnsi"/>
          <w:u w:val="single"/>
        </w:rPr>
        <w:t>ǀ</w:t>
      </w:r>
      <w:r w:rsidRPr="00E91D63">
        <w:rPr>
          <w:u w:val="single"/>
        </w:rPr>
        <w:t xml:space="preserve"> </w:t>
      </w:r>
      <w:r w:rsidRPr="00E91D63">
        <w:rPr>
          <w:color w:val="0070C0"/>
          <w:u w:val="single"/>
        </w:rPr>
        <w:t>biomasa</w:t>
      </w:r>
      <w:r w:rsidRPr="00E91D63">
        <w:rPr>
          <w:u w:val="single"/>
        </w:rPr>
        <w:t xml:space="preserve"> </w:t>
      </w:r>
      <w:r w:rsidRPr="00E91D63">
        <w:rPr>
          <w:rFonts w:cstheme="minorHAnsi"/>
          <w:u w:val="single"/>
        </w:rPr>
        <w:t>ǀ</w:t>
      </w:r>
    </w:p>
    <w:p w:rsidR="006C21AE" w:rsidRDefault="006C21AE" w:rsidP="00182E9F">
      <w:pPr>
        <w:spacing w:after="0" w:line="360" w:lineRule="auto"/>
      </w:pPr>
    </w:p>
    <w:p w:rsidR="005731B5" w:rsidRDefault="00E91D63" w:rsidP="009568E4">
      <w:pPr>
        <w:spacing w:after="0" w:line="360" w:lineRule="auto"/>
        <w:ind w:firstLine="284"/>
        <w:jc w:val="both"/>
      </w:pPr>
      <w:r>
        <w:t xml:space="preserve">Ze všech technologií, které se využívají k výrobě elektrické energie za použití obnovitelných přírodních zdrojů, </w:t>
      </w:r>
      <w:r w:rsidR="00632364">
        <w:t>patří</w:t>
      </w:r>
      <w:r>
        <w:t xml:space="preserve"> </w:t>
      </w:r>
      <w:proofErr w:type="spellStart"/>
      <w:r w:rsidRPr="006617FF">
        <w:rPr>
          <w:color w:val="0070C0"/>
          <w:u w:val="single"/>
        </w:rPr>
        <w:t>fotovoltaika</w:t>
      </w:r>
      <w:proofErr w:type="spellEnd"/>
      <w:r w:rsidRPr="006617FF">
        <w:rPr>
          <w:color w:val="0070C0"/>
        </w:rPr>
        <w:t xml:space="preserve"> </w:t>
      </w:r>
      <w:r>
        <w:t xml:space="preserve">(solární energie) </w:t>
      </w:r>
      <w:r w:rsidR="00632364">
        <w:t>k </w:t>
      </w:r>
      <w:r>
        <w:t>nejvíce diskutovaný</w:t>
      </w:r>
      <w:r w:rsidR="00632364">
        <w:t>m mezi</w:t>
      </w:r>
      <w:r>
        <w:t xml:space="preserve"> širokou veřejností. Hlavním důvodem je snadná využitelnost a cenová dostupnost této technologie i pro </w:t>
      </w:r>
      <w:r w:rsidR="00632364">
        <w:t>běžného</w:t>
      </w:r>
      <w:r>
        <w:t xml:space="preserve"> občana. Zatímco větrnou elektrárnu nebo malou vodní elektrárnu v hodnotě jednotek až desítek milionů korun si nechá vybudovat asi málokdo, jednoduchý solární systém na výrobu elektrické energie nebo ohřev vody lze pořídit již za nějakých 80 tisíc korun.</w:t>
      </w:r>
    </w:p>
    <w:p w:rsidR="00C45282" w:rsidRDefault="00C45282" w:rsidP="009568E4">
      <w:pPr>
        <w:spacing w:after="0" w:line="360" w:lineRule="auto"/>
        <w:ind w:firstLine="284"/>
        <w:jc w:val="both"/>
      </w:pPr>
      <w:r>
        <w:t xml:space="preserve">Dříve než investujete do energetických zdrojů založených na obnovitelných přírodních </w:t>
      </w:r>
      <w:r w:rsidR="00632364">
        <w:t>surovinách</w:t>
      </w:r>
      <w:r>
        <w:t xml:space="preserve">, je třeba zvážit pozitivní i negativní aspekty vybrané technologie. Pro </w:t>
      </w:r>
      <w:proofErr w:type="spellStart"/>
      <w:r>
        <w:t>fotovoltaické</w:t>
      </w:r>
      <w:proofErr w:type="spellEnd"/>
      <w:r>
        <w:t xml:space="preserve"> systémy to platí dvojnásob, aby nevhodnou instalací nebyla vaše investice zmařena.</w:t>
      </w:r>
    </w:p>
    <w:p w:rsidR="00C45282" w:rsidRDefault="00A91B20" w:rsidP="009568E4">
      <w:pPr>
        <w:spacing w:after="0" w:line="360" w:lineRule="auto"/>
        <w:ind w:firstLine="284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1710055</wp:posOffset>
                </wp:positionH>
                <wp:positionV relativeFrom="paragraph">
                  <wp:posOffset>488315</wp:posOffset>
                </wp:positionV>
                <wp:extent cx="2276475" cy="266700"/>
                <wp:effectExtent l="0" t="0" r="0" b="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B20" w:rsidRDefault="00A91B20">
                            <w:r>
                              <w:rPr>
                                <w:rFonts w:ascii="Arial" w:hAnsi="Arial" w:cs="Arial"/>
                                <w:color w:val="6B6A4B"/>
                                <w:sz w:val="19"/>
                                <w:szCs w:val="19"/>
                                <w:shd w:val="clear" w:color="auto" w:fill="FFFFFF"/>
                              </w:rPr>
                              <w:t>Foto</w:t>
                            </w:r>
                            <w:r>
                              <w:rPr>
                                <w:rFonts w:ascii="Arial" w:hAnsi="Arial" w:cs="Arial"/>
                                <w:color w:val="6B6A4B"/>
                                <w:sz w:val="19"/>
                                <w:szCs w:val="19"/>
                                <w:shd w:val="clear" w:color="auto" w:fill="FFFFFF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6B6A4B"/>
                                <w:sz w:val="19"/>
                                <w:szCs w:val="19"/>
                                <w:shd w:val="clear" w:color="auto" w:fill="FFFFFF"/>
                              </w:rPr>
                              <w:t> 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B6A4B"/>
                                <w:sz w:val="19"/>
                                <w:szCs w:val="19"/>
                                <w:shd w:val="clear" w:color="auto" w:fill="FFFFFF"/>
                              </w:rPr>
                              <w:t>Pujanak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B6A4B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 / </w:t>
                            </w:r>
                            <w:proofErr w:type="spellStart"/>
                            <w:r>
                              <w:fldChar w:fldCharType="begin"/>
                            </w:r>
                            <w:r>
                              <w:instrText xml:space="preserve"> HYPERLINK "http://commons.wikimedia.org/wiki/File:Solar_panels_on_a_roof.jpg" \t "_blank"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Hypertextovodkaz"/>
                                <w:rFonts w:ascii="Arial" w:hAnsi="Arial" w:cs="Arial"/>
                                <w:color w:val="2B8691"/>
                                <w:sz w:val="19"/>
                                <w:szCs w:val="19"/>
                                <w:shd w:val="clear" w:color="auto" w:fill="FFFFFF"/>
                              </w:rPr>
                              <w:t>Wikimedia</w:t>
                            </w:r>
                            <w:proofErr w:type="spellEnd"/>
                            <w:r>
                              <w:rPr>
                                <w:rStyle w:val="Hypertextovodkaz"/>
                                <w:rFonts w:ascii="Arial" w:hAnsi="Arial" w:cs="Arial"/>
                                <w:color w:val="2B8691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textovodkaz"/>
                                <w:rFonts w:ascii="Arial" w:hAnsi="Arial" w:cs="Arial"/>
                                <w:color w:val="2B8691"/>
                                <w:sz w:val="19"/>
                                <w:szCs w:val="19"/>
                                <w:shd w:val="clear" w:color="auto" w:fill="FFFFFF"/>
                              </w:rPr>
                              <w:t>Commons</w:t>
                            </w:r>
                            <w:proofErr w:type="spellEnd"/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34.65pt;margin-top:38.45pt;width:179.25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" filled="f" stroked="f">
                <v:textbox>
                  <w:txbxContent>
                    <w:p w:rsidR="00A91B20" w:rsidRDefault="00A91B20">
                      <w:r>
                        <w:rPr>
                          <w:rFonts w:ascii="Arial" w:hAnsi="Arial" w:cs="Arial"/>
                          <w:color w:val="6B6A4B"/>
                          <w:sz w:val="19"/>
                          <w:szCs w:val="19"/>
                          <w:shd w:val="clear" w:color="auto" w:fill="FFFFFF"/>
                        </w:rPr>
                        <w:t>Foto</w:t>
                      </w:r>
                      <w:r>
                        <w:rPr>
                          <w:rFonts w:ascii="Arial" w:hAnsi="Arial" w:cs="Arial"/>
                          <w:color w:val="6B6A4B"/>
                          <w:sz w:val="19"/>
                          <w:szCs w:val="19"/>
                          <w:shd w:val="clear" w:color="auto" w:fill="FFFFFF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6B6A4B"/>
                          <w:sz w:val="19"/>
                          <w:szCs w:val="19"/>
                          <w:shd w:val="clear" w:color="auto" w:fill="FFFFFF"/>
                        </w:rPr>
                        <w:t> </w:t>
                      </w:r>
                      <w:proofErr w:type="spellStart"/>
                      <w:r>
                        <w:rPr>
                          <w:rFonts w:ascii="Arial" w:hAnsi="Arial" w:cs="Arial"/>
                          <w:color w:val="6B6A4B"/>
                          <w:sz w:val="19"/>
                          <w:szCs w:val="19"/>
                          <w:shd w:val="clear" w:color="auto" w:fill="FFFFFF"/>
                        </w:rPr>
                        <w:t>Pujanak</w:t>
                      </w:r>
                      <w:proofErr w:type="spellEnd"/>
                      <w:r>
                        <w:rPr>
                          <w:rFonts w:ascii="Arial" w:hAnsi="Arial" w:cs="Arial"/>
                          <w:color w:val="6B6A4B"/>
                          <w:sz w:val="19"/>
                          <w:szCs w:val="19"/>
                          <w:shd w:val="clear" w:color="auto" w:fill="FFFFFF"/>
                        </w:rPr>
                        <w:t xml:space="preserve"> / </w:t>
                      </w:r>
                      <w:proofErr w:type="spellStart"/>
                      <w:r>
                        <w:fldChar w:fldCharType="begin"/>
                      </w:r>
                      <w:r>
                        <w:instrText xml:space="preserve"> HYPERLINK "http://commons.wikimedia.org/wiki/File:Solar_panels_on_a_roof.jpg" \t "_blank" </w:instrText>
                      </w:r>
                      <w:r>
                        <w:fldChar w:fldCharType="separate"/>
                      </w:r>
                      <w:r>
                        <w:rPr>
                          <w:rStyle w:val="Hypertextovodkaz"/>
                          <w:rFonts w:ascii="Arial" w:hAnsi="Arial" w:cs="Arial"/>
                          <w:color w:val="2B8691"/>
                          <w:sz w:val="19"/>
                          <w:szCs w:val="19"/>
                          <w:shd w:val="clear" w:color="auto" w:fill="FFFFFF"/>
                        </w:rPr>
                        <w:t>Wikimedia</w:t>
                      </w:r>
                      <w:proofErr w:type="spellEnd"/>
                      <w:r>
                        <w:rPr>
                          <w:rStyle w:val="Hypertextovodkaz"/>
                          <w:rFonts w:ascii="Arial" w:hAnsi="Arial" w:cs="Arial"/>
                          <w:color w:val="2B8691"/>
                          <w:sz w:val="19"/>
                          <w:szCs w:val="19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textovodkaz"/>
                          <w:rFonts w:ascii="Arial" w:hAnsi="Arial" w:cs="Arial"/>
                          <w:color w:val="2B8691"/>
                          <w:sz w:val="19"/>
                          <w:szCs w:val="19"/>
                          <w:shd w:val="clear" w:color="auto" w:fill="FFFFFF"/>
                        </w:rPr>
                        <w:t>Commons</w:t>
                      </w:r>
                      <w:proofErr w:type="spellEnd"/>
                      <w: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68E4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459740</wp:posOffset>
            </wp:positionV>
            <wp:extent cx="4022725" cy="204152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larni_panel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2725" cy="204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282">
        <w:t>Pojďme se společně podívat na zcela obecné výhody využívání sluneční energie pro účely výroby elektřiny a pokusme se také objektivně posoudit její nevýhody a stinné stránky.</w:t>
      </w:r>
      <w:r w:rsidR="006617FF">
        <w:t xml:space="preserve"> Na základní principy fungování solárních panelů se můžete podívat </w:t>
      </w:r>
      <w:r w:rsidR="006617FF" w:rsidRPr="006617FF">
        <w:rPr>
          <w:color w:val="0070C0"/>
          <w:u w:val="single"/>
        </w:rPr>
        <w:t>sem</w:t>
      </w:r>
      <w:r w:rsidR="006617FF">
        <w:t>.</w:t>
      </w:r>
    </w:p>
    <w:p w:rsidR="006617FF" w:rsidRDefault="009568E4" w:rsidP="009568E4">
      <w:pPr>
        <w:spacing w:after="0" w:line="360" w:lineRule="auto"/>
        <w:ind w:firstLine="284"/>
        <w:jc w:val="both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-90805</wp:posOffset>
                </wp:positionH>
                <wp:positionV relativeFrom="paragraph">
                  <wp:posOffset>1593215</wp:posOffset>
                </wp:positionV>
                <wp:extent cx="4086225" cy="457200"/>
                <wp:effectExtent l="0" t="0" r="952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8E4" w:rsidRPr="009568E4" w:rsidRDefault="009568E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9568E4">
                              <w:rPr>
                                <w:rFonts w:ascii="Times New Roman" w:hAnsi="Times New Roman" w:cs="Times New Roman"/>
                              </w:rPr>
                              <w:t>Fotovoltaické</w:t>
                            </w:r>
                            <w:proofErr w:type="spellEnd"/>
                            <w:r w:rsidRPr="009568E4">
                              <w:rPr>
                                <w:rFonts w:ascii="Times New Roman" w:hAnsi="Times New Roman" w:cs="Times New Roman"/>
                              </w:rPr>
                              <w:t xml:space="preserve"> panely v nejpřijatelnější formě – jsou využity již zastavěné plochy nebo střechy budov.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5pt;margin-top:125.45pt;width:321.75pt;height:3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" stroked="f">
                <v:textbox>
                  <w:txbxContent>
                    <w:p w:rsidR="009568E4" w:rsidRPr="009568E4" w:rsidRDefault="009568E4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9568E4">
                        <w:rPr>
                          <w:rFonts w:ascii="Times New Roman" w:hAnsi="Times New Roman" w:cs="Times New Roman"/>
                        </w:rPr>
                        <w:t>Fotovoltaické</w:t>
                      </w:r>
                      <w:proofErr w:type="spellEnd"/>
                      <w:r w:rsidRPr="009568E4">
                        <w:rPr>
                          <w:rFonts w:ascii="Times New Roman" w:hAnsi="Times New Roman" w:cs="Times New Roman"/>
                        </w:rPr>
                        <w:t xml:space="preserve"> panely v nejpřijatelnější formě – jsou využity již zastavěné plochy nebo střechy budov.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131D">
        <w:t xml:space="preserve">Začněme nespornými </w:t>
      </w:r>
      <w:r w:rsidR="00F9131D" w:rsidRPr="009568E4">
        <w:rPr>
          <w:b/>
        </w:rPr>
        <w:t>výhodami</w:t>
      </w:r>
      <w:r w:rsidR="00F9131D">
        <w:t>. Slunce je stabilní zdroj energi</w:t>
      </w:r>
      <w:bookmarkStart w:id="0" w:name="_GoBack"/>
      <w:bookmarkEnd w:id="0"/>
      <w:r w:rsidR="00F9131D">
        <w:t xml:space="preserve">e fungující již 4,5 miliardy let a ještě nějaký ten rok nám vydrží. Z toho vyplývá, že zdroj této energie je nevyčerpatelný a je zadarmo – snižují se tak náklady za provoz. K nízkým provozním nákladům přispívá i skutečnost, že </w:t>
      </w:r>
      <w:proofErr w:type="spellStart"/>
      <w:r w:rsidR="00F9131D">
        <w:t>fotovoltaická</w:t>
      </w:r>
      <w:proofErr w:type="spellEnd"/>
      <w:r w:rsidR="00F9131D">
        <w:t xml:space="preserve"> elektrárna </w:t>
      </w:r>
      <w:r w:rsidR="00632364">
        <w:t xml:space="preserve">vyžaduje </w:t>
      </w:r>
      <w:r w:rsidR="00F9131D">
        <w:t>po své instalaci jen minimální nároky na obsluhu.</w:t>
      </w:r>
      <w:r>
        <w:t xml:space="preserve"> </w:t>
      </w:r>
      <w:proofErr w:type="spellStart"/>
      <w:r>
        <w:t>Fotovoltaické</w:t>
      </w:r>
      <w:proofErr w:type="spellEnd"/>
      <w:r>
        <w:t xml:space="preserve"> panely mají dnes garantovanou životnost 20 let s 80% účinností, nicméně vydrží mnohem déle, ale jejich účinnost samozřejmě postupně klesá. Vyrobená </w:t>
      </w:r>
      <w:r>
        <w:lastRenderedPageBreak/>
        <w:t xml:space="preserve">elektrická energie může nahradit energii vyrobenou spalováním uhlí nebo ropných látek, čímž se výrazně snižuje množství vypouštěných oxidů uhlíku a síry do atmosféry. Elektřina vyrobená ze slunečního záření může </w:t>
      </w:r>
      <w:r w:rsidR="00632364">
        <w:t xml:space="preserve">v domácnosti </w:t>
      </w:r>
      <w:r>
        <w:t>zajistit až 50 % energie na vytápění a až 70 % energie na ohřev teplé vody.</w:t>
      </w:r>
      <w:r w:rsidR="00836288">
        <w:t xml:space="preserve"> </w:t>
      </w:r>
      <w:proofErr w:type="spellStart"/>
      <w:r w:rsidR="00836288">
        <w:t>Fotovoltaické</w:t>
      </w:r>
      <w:proofErr w:type="spellEnd"/>
      <w:r w:rsidR="00836288">
        <w:t xml:space="preserve"> systému mohou dobře fungovat jako tzv. „ostrovní“ – v</w:t>
      </w:r>
      <w:r w:rsidR="00632364">
        <w:t> </w:t>
      </w:r>
      <w:r w:rsidR="00836288">
        <w:t>oblastech</w:t>
      </w:r>
      <w:r w:rsidR="00632364">
        <w:t>,</w:t>
      </w:r>
      <w:r w:rsidR="00836288">
        <w:t xml:space="preserve"> kde není přístup k rozvodné síti.</w:t>
      </w:r>
    </w:p>
    <w:p w:rsidR="009568E4" w:rsidRDefault="00F11142" w:rsidP="009568E4">
      <w:pPr>
        <w:spacing w:after="0" w:line="360" w:lineRule="auto"/>
        <w:ind w:firstLine="284"/>
        <w:jc w:val="both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D782DD" wp14:editId="15C44310">
                <wp:simplePos x="0" y="0"/>
                <wp:positionH relativeFrom="margin">
                  <wp:align>right</wp:align>
                </wp:positionH>
                <wp:positionV relativeFrom="paragraph">
                  <wp:posOffset>3192145</wp:posOffset>
                </wp:positionV>
                <wp:extent cx="3745865" cy="457200"/>
                <wp:effectExtent l="0" t="0" r="6985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58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142" w:rsidRPr="009568E4" w:rsidRDefault="00F11142" w:rsidP="00F1114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Rozsáhlé plochy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fotovoltaických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panelů mohou narušovat ráz krajiny a zabírat velké plochy orné půdy.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82DD" id="_x0000_s1027" type="#_x0000_t202" style="position:absolute;left:0;text-align:left;margin-left:243.75pt;margin-top:251.35pt;width:294.95pt;height:36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" stroked="f">
                <v:textbox>
                  <w:txbxContent>
                    <w:p w:rsidR="00F11142" w:rsidRPr="009568E4" w:rsidRDefault="00F11142" w:rsidP="00F1114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Rozsáhlé plochy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fotovoltaických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panelů mohou narušovat ráz krajiny a zabírat velké plochy orné půdy.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582295</wp:posOffset>
            </wp:positionV>
            <wp:extent cx="3764915" cy="2505075"/>
            <wp:effectExtent l="0" t="0" r="6985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larni_panel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491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926">
        <w:t xml:space="preserve">Zvláště pečlivě je </w:t>
      </w:r>
      <w:r w:rsidR="00632364">
        <w:t xml:space="preserve">ale </w:t>
      </w:r>
      <w:r w:rsidR="00D93926">
        <w:t xml:space="preserve">potřeba zvážit i </w:t>
      </w:r>
      <w:r w:rsidR="00D93926" w:rsidRPr="00D93926">
        <w:rPr>
          <w:b/>
        </w:rPr>
        <w:t>nevýhody</w:t>
      </w:r>
      <w:r w:rsidR="00D93926">
        <w:t xml:space="preserve"> spojené s výrobou elektrické energie ze slunečního záření. V mnoha ohledech jsou t</w:t>
      </w:r>
      <w:r w:rsidR="00632364">
        <w:t>a</w:t>
      </w:r>
      <w:r w:rsidR="00D93926">
        <w:t xml:space="preserve">to fakta limitující. Hlavní nevýhodou </w:t>
      </w:r>
      <w:r w:rsidR="00632364">
        <w:t>solární</w:t>
      </w:r>
      <w:r w:rsidR="00D93926">
        <w:t xml:space="preserve"> technologie je kolísající výkon výroby elektrické energie – jedná se tedy o nestabilní zdroj. Výroba probíhá pouze přes den, kdy je dostatek slunečního svitu a často v hodinách, kdy je poptávka po elektrické energii minimální. </w:t>
      </w:r>
      <w:r w:rsidR="00632364">
        <w:t xml:space="preserve">Navíc i během dne výkon solárních panelů kolísá vzhledem k poloze slunce na obloze. </w:t>
      </w:r>
      <w:r w:rsidR="00D93926">
        <w:t>Při zapojení větších zdrojů do přenosové soustavy</w:t>
      </w:r>
      <w:r w:rsidR="00632364">
        <w:t xml:space="preserve"> (</w:t>
      </w:r>
      <w:proofErr w:type="spellStart"/>
      <w:r w:rsidR="00632364">
        <w:t>fotovoltaické</w:t>
      </w:r>
      <w:proofErr w:type="spellEnd"/>
      <w:r w:rsidR="00632364">
        <w:t xml:space="preserve"> parky)</w:t>
      </w:r>
      <w:r w:rsidR="00D93926">
        <w:t xml:space="preserve"> to může představovat vážný technický problém. Určitým řešením je ukládání vyrobené elektrické energie do </w:t>
      </w:r>
      <w:r w:rsidR="00D93926" w:rsidRPr="00F11142">
        <w:rPr>
          <w:color w:val="0070C0"/>
          <w:u w:val="single"/>
        </w:rPr>
        <w:t>baterií</w:t>
      </w:r>
      <w:r w:rsidR="00D93926">
        <w:t xml:space="preserve">, ale to výrazně zvyšuje vstupní náklady a navíc se </w:t>
      </w:r>
      <w:r w:rsidR="00632364">
        <w:t>uložená</w:t>
      </w:r>
      <w:r w:rsidR="00D93926">
        <w:t xml:space="preserve"> energie z baterií poměrně rychle ztrácí. </w:t>
      </w:r>
      <w:r w:rsidR="001B2EAB">
        <w:t xml:space="preserve">Návratnost investice do </w:t>
      </w:r>
      <w:proofErr w:type="spellStart"/>
      <w:r w:rsidR="001B2EAB">
        <w:t>fotovoltaické</w:t>
      </w:r>
      <w:proofErr w:type="spellEnd"/>
      <w:r w:rsidR="001B2EAB">
        <w:t xml:space="preserve"> elektrárny je závislá na ředě faktorů – klimatické podmínky, výkupní ceny elektřiny, způsob instalace. Jsou i oblasti, kde se tato technologie prostě nevyplácí.</w:t>
      </w:r>
      <w:r w:rsidR="00836288">
        <w:t xml:space="preserve"> Často se stává, že je </w:t>
      </w:r>
      <w:proofErr w:type="spellStart"/>
      <w:r w:rsidR="00836288">
        <w:t>fotovoltaická</w:t>
      </w:r>
      <w:proofErr w:type="spellEnd"/>
      <w:r w:rsidR="00836288">
        <w:t xml:space="preserve"> </w:t>
      </w:r>
      <w:r w:rsidR="00836288" w:rsidRPr="00F11142">
        <w:rPr>
          <w:color w:val="0070C0"/>
          <w:u w:val="single"/>
        </w:rPr>
        <w:t>elektrárna</w:t>
      </w:r>
      <w:r w:rsidR="00836288" w:rsidRPr="00F11142">
        <w:rPr>
          <w:color w:val="0070C0"/>
        </w:rPr>
        <w:t xml:space="preserve"> </w:t>
      </w:r>
      <w:r w:rsidR="00836288">
        <w:t>postavena na úrodné půdě, která tak nemůže být využívána a rozsáhlé instalace poškozují ráz krajiny. Po uplynutí doby životnosti bude potřeba FV panely zlikvidovat.</w:t>
      </w:r>
    </w:p>
    <w:p w:rsidR="00836288" w:rsidRDefault="00836288" w:rsidP="009568E4">
      <w:pPr>
        <w:spacing w:after="0" w:line="360" w:lineRule="auto"/>
        <w:ind w:firstLine="284"/>
        <w:jc w:val="both"/>
      </w:pPr>
      <w:proofErr w:type="spellStart"/>
      <w:r w:rsidRPr="00F11142">
        <w:rPr>
          <w:color w:val="0070C0"/>
          <w:u w:val="single"/>
        </w:rPr>
        <w:t>Fotovoltaika</w:t>
      </w:r>
      <w:proofErr w:type="spellEnd"/>
      <w:r w:rsidRPr="00F11142">
        <w:rPr>
          <w:color w:val="0070C0"/>
        </w:rPr>
        <w:t xml:space="preserve"> </w:t>
      </w:r>
      <w:r>
        <w:t>má obrovské možnosti využití do budoucna – zvyšuje se účinnost panelů, navyšují se kapacity záložních baterií, vyvíjí se lepší systémy pro soběstačné fungování. Uvedené výhody a nevýhody je potřeba při plánování a výstavbě FV zařízení velmi dobře zvážit, aby efektivita byla co nejvyšší a zásah do okolního prostředí co nejmenší.</w:t>
      </w:r>
    </w:p>
    <w:p w:rsidR="00836288" w:rsidRDefault="00836288" w:rsidP="009568E4">
      <w:pPr>
        <w:spacing w:after="0" w:line="360" w:lineRule="auto"/>
        <w:ind w:firstLine="284"/>
        <w:jc w:val="both"/>
      </w:pPr>
    </w:p>
    <w:p w:rsidR="00836288" w:rsidRDefault="00836288" w:rsidP="00836288">
      <w:pPr>
        <w:spacing w:after="0" w:line="360" w:lineRule="auto"/>
        <w:ind w:firstLine="284"/>
        <w:jc w:val="right"/>
        <w:rPr>
          <w:color w:val="0070C0"/>
        </w:rPr>
      </w:pPr>
      <w:r w:rsidRPr="00836288">
        <w:rPr>
          <w:color w:val="0070C0"/>
        </w:rPr>
        <w:t xml:space="preserve">hodnocení článku </w:t>
      </w:r>
      <w:r>
        <w:rPr>
          <w:rFonts w:cstheme="minorHAnsi"/>
        </w:rPr>
        <w:t>ǀ</w:t>
      </w:r>
      <w:r>
        <w:t xml:space="preserve"> </w:t>
      </w:r>
      <w:r w:rsidRPr="00836288">
        <w:rPr>
          <w:color w:val="0070C0"/>
        </w:rPr>
        <w:t>vstoupit do diskuse</w:t>
      </w:r>
    </w:p>
    <w:p w:rsidR="00F11142" w:rsidRDefault="00F11142" w:rsidP="00F11142">
      <w:pPr>
        <w:spacing w:after="0" w:line="360" w:lineRule="auto"/>
        <w:ind w:firstLine="284"/>
      </w:pPr>
    </w:p>
    <w:p w:rsidR="00F11142" w:rsidRDefault="00F11142" w:rsidP="00F11142">
      <w:pPr>
        <w:spacing w:after="0" w:line="360" w:lineRule="auto"/>
        <w:ind w:firstLine="284"/>
      </w:pPr>
    </w:p>
    <w:p w:rsidR="00F11142" w:rsidRDefault="00F11142" w:rsidP="00F11142">
      <w:pPr>
        <w:spacing w:after="0" w:line="360" w:lineRule="auto"/>
        <w:ind w:firstLine="284"/>
      </w:pPr>
    </w:p>
    <w:p w:rsidR="00F11142" w:rsidRPr="007858BD" w:rsidRDefault="00785108" w:rsidP="007858BD">
      <w:pPr>
        <w:spacing w:after="0" w:line="360" w:lineRule="auto"/>
        <w:jc w:val="right"/>
        <w:rPr>
          <w:rFonts w:ascii="Bookman Old Style" w:hAnsi="Bookman Old Style"/>
          <w:sz w:val="32"/>
          <w:szCs w:val="32"/>
        </w:rPr>
      </w:pPr>
      <w:r w:rsidRPr="007858BD">
        <w:rPr>
          <w:rFonts w:ascii="Bookman Old Style" w:hAnsi="Bookman Old Style"/>
          <w:sz w:val="32"/>
          <w:szCs w:val="32"/>
          <w:shd w:val="clear" w:color="auto" w:fill="FFC000"/>
        </w:rPr>
        <w:lastRenderedPageBreak/>
        <w:t>Ekonomický magazín</w:t>
      </w:r>
      <w:r w:rsidR="00BC1E2A" w:rsidRPr="007858BD">
        <w:rPr>
          <w:rFonts w:ascii="Bookman Old Style" w:hAnsi="Bookman Old Style"/>
          <w:sz w:val="32"/>
          <w:szCs w:val="32"/>
          <w:shd w:val="clear" w:color="auto" w:fill="FFC000"/>
        </w:rPr>
        <w:t xml:space="preserve"> BURZA</w:t>
      </w:r>
    </w:p>
    <w:p w:rsidR="00F11142" w:rsidRPr="007858BD" w:rsidRDefault="00BC1E2A" w:rsidP="00BC1E2A">
      <w:pPr>
        <w:spacing w:after="0" w:line="360" w:lineRule="auto"/>
        <w:rPr>
          <w:rFonts w:asciiTheme="majorHAnsi" w:hAnsiTheme="majorHAnsi" w:cstheme="majorHAnsi"/>
          <w:b/>
          <w:sz w:val="28"/>
          <w:szCs w:val="28"/>
        </w:rPr>
      </w:pPr>
      <w:r w:rsidRPr="007858BD">
        <w:rPr>
          <w:rFonts w:asciiTheme="majorHAnsi" w:hAnsiTheme="majorHAnsi" w:cstheme="majorHAnsi"/>
          <w:b/>
          <w:sz w:val="28"/>
          <w:szCs w:val="28"/>
        </w:rPr>
        <w:t>Rubrika: Co se aktuálně řeší?</w:t>
      </w:r>
    </w:p>
    <w:p w:rsidR="00BC1E2A" w:rsidRPr="007858BD" w:rsidRDefault="00BC1E2A" w:rsidP="007858BD">
      <w:pPr>
        <w:spacing w:before="120" w:after="360" w:line="240" w:lineRule="auto"/>
        <w:jc w:val="center"/>
        <w:rPr>
          <w:sz w:val="36"/>
          <w:szCs w:val="36"/>
        </w:rPr>
      </w:pPr>
      <w:r w:rsidRPr="007858BD">
        <w:rPr>
          <w:sz w:val="36"/>
          <w:szCs w:val="36"/>
        </w:rPr>
        <w:t xml:space="preserve">Ekonomika provozu </w:t>
      </w:r>
      <w:proofErr w:type="spellStart"/>
      <w:r w:rsidRPr="007858BD">
        <w:rPr>
          <w:sz w:val="36"/>
          <w:szCs w:val="36"/>
        </w:rPr>
        <w:t>fotovoltaických</w:t>
      </w:r>
      <w:proofErr w:type="spellEnd"/>
      <w:r w:rsidRPr="007858BD">
        <w:rPr>
          <w:sz w:val="36"/>
          <w:szCs w:val="36"/>
        </w:rPr>
        <w:t xml:space="preserve"> elektráren </w:t>
      </w:r>
      <w:r w:rsidR="007858BD">
        <w:rPr>
          <w:sz w:val="36"/>
          <w:szCs w:val="36"/>
        </w:rPr>
        <w:br/>
      </w:r>
      <w:r w:rsidRPr="007858BD">
        <w:rPr>
          <w:sz w:val="36"/>
          <w:szCs w:val="36"/>
        </w:rPr>
        <w:t>v podmínkách střední Evropy</w:t>
      </w:r>
    </w:p>
    <w:p w:rsidR="00BC1E2A" w:rsidRPr="007858BD" w:rsidRDefault="00BC1E2A" w:rsidP="007858BD">
      <w:pPr>
        <w:spacing w:after="240" w:line="360" w:lineRule="auto"/>
        <w:rPr>
          <w:rFonts w:asciiTheme="majorHAnsi" w:hAnsiTheme="majorHAnsi" w:cstheme="majorHAnsi"/>
        </w:rPr>
      </w:pPr>
      <w:r w:rsidRPr="007858BD">
        <w:rPr>
          <w:rFonts w:asciiTheme="majorHAnsi" w:hAnsiTheme="majorHAnsi" w:cstheme="majorHAnsi"/>
        </w:rPr>
        <w:t xml:space="preserve">Od naší externí dopisovatelky Markéty Slunečné </w:t>
      </w:r>
    </w:p>
    <w:p w:rsidR="00BC1E2A" w:rsidRPr="004E4C53" w:rsidRDefault="00BC1E2A" w:rsidP="004E4C53">
      <w:pPr>
        <w:spacing w:after="0" w:line="360" w:lineRule="auto"/>
        <w:ind w:firstLine="284"/>
        <w:jc w:val="both"/>
        <w:rPr>
          <w:rFonts w:ascii="Verdana" w:hAnsi="Verdana"/>
          <w:sz w:val="24"/>
          <w:szCs w:val="24"/>
        </w:rPr>
      </w:pPr>
      <w:r w:rsidRPr="004E4C53">
        <w:rPr>
          <w:rFonts w:ascii="Verdana" w:hAnsi="Verdana"/>
          <w:sz w:val="24"/>
          <w:szCs w:val="24"/>
        </w:rPr>
        <w:t>Minulý měsíc se na akademické půdě Ústavu obnovitelných zdrojů Technické univerzity v Solaru konala mezinárodní konference „</w:t>
      </w:r>
      <w:proofErr w:type="spellStart"/>
      <w:r w:rsidRPr="004E4C53">
        <w:rPr>
          <w:rFonts w:ascii="Verdana" w:hAnsi="Verdana"/>
          <w:sz w:val="24"/>
          <w:szCs w:val="24"/>
        </w:rPr>
        <w:t>Light</w:t>
      </w:r>
      <w:proofErr w:type="spellEnd"/>
      <w:r w:rsidRPr="004E4C53">
        <w:rPr>
          <w:rFonts w:ascii="Verdana" w:hAnsi="Verdana"/>
          <w:sz w:val="24"/>
          <w:szCs w:val="24"/>
        </w:rPr>
        <w:t xml:space="preserve"> and </w:t>
      </w:r>
      <w:proofErr w:type="spellStart"/>
      <w:r w:rsidRPr="004E4C53">
        <w:rPr>
          <w:rFonts w:ascii="Verdana" w:hAnsi="Verdana"/>
          <w:sz w:val="24"/>
          <w:szCs w:val="24"/>
        </w:rPr>
        <w:t>Dark</w:t>
      </w:r>
      <w:proofErr w:type="spellEnd"/>
      <w:r w:rsidRPr="004E4C53">
        <w:rPr>
          <w:rFonts w:ascii="Verdana" w:hAnsi="Verdana"/>
          <w:sz w:val="24"/>
          <w:szCs w:val="24"/>
        </w:rPr>
        <w:t>“ zabývající se novými technologiemi a ekonomikou provozu v oblasti výroby elektrické energie ze slunečního záření. Promluvila zde řada technických a ekonomických odborníků, kteří řešili zejména otázky zvyšování efektivity solárních panelů a optimalizaci nákladů při výrobě elektrické energie.</w:t>
      </w:r>
      <w:r w:rsidR="007858BD" w:rsidRPr="004E4C53">
        <w:rPr>
          <w:rFonts w:ascii="Verdana" w:hAnsi="Verdana"/>
          <w:sz w:val="24"/>
          <w:szCs w:val="24"/>
        </w:rPr>
        <w:t xml:space="preserve"> Některé zajímavé myšlenky a postřehy chceme tímto článkem zprostředkova</w:t>
      </w:r>
      <w:r w:rsidR="007B2697" w:rsidRPr="004E4C53">
        <w:rPr>
          <w:rFonts w:ascii="Verdana" w:hAnsi="Verdana"/>
          <w:sz w:val="24"/>
          <w:szCs w:val="24"/>
        </w:rPr>
        <w:t>t i našim pravidelný</w:t>
      </w:r>
      <w:r w:rsidR="00A04CE9">
        <w:rPr>
          <w:rFonts w:ascii="Verdana" w:hAnsi="Verdana"/>
          <w:sz w:val="24"/>
          <w:szCs w:val="24"/>
        </w:rPr>
        <w:t>m</w:t>
      </w:r>
      <w:r w:rsidR="007B2697" w:rsidRPr="004E4C53">
        <w:rPr>
          <w:rFonts w:ascii="Verdana" w:hAnsi="Verdana"/>
          <w:sz w:val="24"/>
          <w:szCs w:val="24"/>
        </w:rPr>
        <w:t xml:space="preserve"> čtenářům.</w:t>
      </w:r>
    </w:p>
    <w:p w:rsidR="007B2697" w:rsidRPr="004E4C53" w:rsidRDefault="007B2697" w:rsidP="004E4C53">
      <w:pPr>
        <w:spacing w:after="0" w:line="360" w:lineRule="auto"/>
        <w:ind w:firstLine="284"/>
        <w:jc w:val="both"/>
        <w:rPr>
          <w:rFonts w:ascii="Verdana" w:hAnsi="Verdana"/>
          <w:sz w:val="24"/>
          <w:szCs w:val="24"/>
        </w:rPr>
      </w:pPr>
      <w:r w:rsidRPr="004E4C53">
        <w:rPr>
          <w:rFonts w:ascii="Verdana" w:hAnsi="Verdana"/>
          <w:sz w:val="24"/>
          <w:szCs w:val="24"/>
        </w:rPr>
        <w:t xml:space="preserve">Přední ekonomický odborník Doc. Rostislav Úvěr ve své přednášce uvedl, že v poslední době velmi přibývá instalací </w:t>
      </w:r>
      <w:proofErr w:type="spellStart"/>
      <w:r w:rsidRPr="004E4C53">
        <w:rPr>
          <w:rFonts w:ascii="Verdana" w:hAnsi="Verdana"/>
          <w:sz w:val="24"/>
          <w:szCs w:val="24"/>
        </w:rPr>
        <w:t>fotovoltaických</w:t>
      </w:r>
      <w:proofErr w:type="spellEnd"/>
      <w:r w:rsidRPr="004E4C53">
        <w:rPr>
          <w:rFonts w:ascii="Verdana" w:hAnsi="Verdana"/>
          <w:sz w:val="24"/>
          <w:szCs w:val="24"/>
        </w:rPr>
        <w:t xml:space="preserve"> elektráren na střechách rodinných domů a užitkových objektů. Průměrný počet </w:t>
      </w:r>
      <w:proofErr w:type="spellStart"/>
      <w:r w:rsidRPr="004E4C53">
        <w:rPr>
          <w:rFonts w:ascii="Verdana" w:hAnsi="Verdana"/>
          <w:sz w:val="24"/>
          <w:szCs w:val="24"/>
        </w:rPr>
        <w:t>fotovoltaických</w:t>
      </w:r>
      <w:proofErr w:type="spellEnd"/>
      <w:r w:rsidRPr="004E4C53">
        <w:rPr>
          <w:rFonts w:ascii="Verdana" w:hAnsi="Verdana"/>
          <w:sz w:val="24"/>
          <w:szCs w:val="24"/>
        </w:rPr>
        <w:t xml:space="preserve"> panelů s výkonem 300 </w:t>
      </w:r>
      <w:proofErr w:type="spellStart"/>
      <w:r w:rsidRPr="004E4C53">
        <w:rPr>
          <w:rFonts w:ascii="Verdana" w:hAnsi="Verdana"/>
          <w:sz w:val="24"/>
          <w:szCs w:val="24"/>
        </w:rPr>
        <w:t>Wp</w:t>
      </w:r>
      <w:proofErr w:type="spellEnd"/>
      <w:r w:rsidRPr="004E4C53">
        <w:rPr>
          <w:rFonts w:ascii="Verdana" w:hAnsi="Verdana"/>
          <w:sz w:val="24"/>
          <w:szCs w:val="24"/>
        </w:rPr>
        <w:t xml:space="preserve"> </w:t>
      </w:r>
      <w:r w:rsidR="000661D0" w:rsidRPr="004E4C53">
        <w:rPr>
          <w:rFonts w:ascii="Verdana" w:hAnsi="Verdana"/>
          <w:sz w:val="24"/>
          <w:szCs w:val="24"/>
        </w:rPr>
        <w:t xml:space="preserve">je </w:t>
      </w:r>
      <w:r w:rsidRPr="004E4C53">
        <w:rPr>
          <w:rFonts w:ascii="Verdana" w:hAnsi="Verdana"/>
          <w:sz w:val="24"/>
          <w:szCs w:val="24"/>
        </w:rPr>
        <w:t>na jednu instalaci 24</w:t>
      </w:r>
      <w:r w:rsidR="000661D0">
        <w:rPr>
          <w:rFonts w:ascii="Verdana" w:hAnsi="Verdana"/>
          <w:sz w:val="24"/>
          <w:szCs w:val="24"/>
        </w:rPr>
        <w:t xml:space="preserve"> kusů</w:t>
      </w:r>
      <w:r w:rsidRPr="004E4C53">
        <w:rPr>
          <w:rFonts w:ascii="Verdana" w:hAnsi="Verdana"/>
          <w:sz w:val="24"/>
          <w:szCs w:val="24"/>
        </w:rPr>
        <w:t xml:space="preserve">, </w:t>
      </w:r>
      <w:r w:rsidR="000661D0">
        <w:rPr>
          <w:rFonts w:ascii="Verdana" w:hAnsi="Verdana"/>
          <w:sz w:val="24"/>
          <w:szCs w:val="24"/>
        </w:rPr>
        <w:t>to představuje</w:t>
      </w:r>
      <w:r w:rsidRPr="004E4C53">
        <w:rPr>
          <w:rFonts w:ascii="Verdana" w:hAnsi="Verdana"/>
          <w:sz w:val="24"/>
          <w:szCs w:val="24"/>
        </w:rPr>
        <w:t xml:space="preserve"> účinn</w:t>
      </w:r>
      <w:r w:rsidR="000661D0">
        <w:rPr>
          <w:rFonts w:ascii="Verdana" w:hAnsi="Verdana"/>
          <w:sz w:val="24"/>
          <w:szCs w:val="24"/>
        </w:rPr>
        <w:t>ou</w:t>
      </w:r>
      <w:r w:rsidRPr="004E4C53">
        <w:rPr>
          <w:rFonts w:ascii="Verdana" w:hAnsi="Verdana"/>
          <w:sz w:val="24"/>
          <w:szCs w:val="24"/>
        </w:rPr>
        <w:t xml:space="preserve"> ploch</w:t>
      </w:r>
      <w:r w:rsidR="000661D0">
        <w:rPr>
          <w:rFonts w:ascii="Verdana" w:hAnsi="Verdana"/>
          <w:sz w:val="24"/>
          <w:szCs w:val="24"/>
        </w:rPr>
        <w:t>u</w:t>
      </w:r>
      <w:r w:rsidRPr="004E4C53">
        <w:rPr>
          <w:rFonts w:ascii="Verdana" w:hAnsi="Verdana"/>
          <w:sz w:val="24"/>
          <w:szCs w:val="24"/>
        </w:rPr>
        <w:t xml:space="preserve"> 16 m</w:t>
      </w:r>
      <w:r w:rsidRPr="004E4C53">
        <w:rPr>
          <w:rFonts w:ascii="Verdana" w:hAnsi="Verdana"/>
          <w:sz w:val="24"/>
          <w:szCs w:val="24"/>
          <w:vertAlign w:val="superscript"/>
        </w:rPr>
        <w:t>2</w:t>
      </w:r>
      <w:r w:rsidRPr="004E4C53">
        <w:rPr>
          <w:rFonts w:ascii="Verdana" w:hAnsi="Verdana"/>
          <w:sz w:val="24"/>
          <w:szCs w:val="24"/>
        </w:rPr>
        <w:t xml:space="preserve"> s</w:t>
      </w:r>
      <w:r w:rsidR="00556722">
        <w:rPr>
          <w:rFonts w:ascii="Verdana" w:hAnsi="Verdana"/>
          <w:sz w:val="24"/>
          <w:szCs w:val="24"/>
        </w:rPr>
        <w:t xml:space="preserve"> celkovým </w:t>
      </w:r>
      <w:r w:rsidRPr="004E4C53">
        <w:rPr>
          <w:rFonts w:ascii="Verdana" w:hAnsi="Verdana"/>
          <w:sz w:val="24"/>
          <w:szCs w:val="24"/>
        </w:rPr>
        <w:t xml:space="preserve">maximálním výkonem 7,2 kW. </w:t>
      </w:r>
      <w:r w:rsidR="00E71AC5" w:rsidRPr="004E4C53">
        <w:rPr>
          <w:rFonts w:ascii="Verdana" w:hAnsi="Verdana"/>
          <w:sz w:val="24"/>
          <w:szCs w:val="24"/>
        </w:rPr>
        <w:t xml:space="preserve">Takové zařízení je ročně schopno dodat do elektrické sítě až 10,8 </w:t>
      </w:r>
      <w:proofErr w:type="spellStart"/>
      <w:r w:rsidR="00E71AC5" w:rsidRPr="004E4C53">
        <w:rPr>
          <w:rFonts w:ascii="Verdana" w:hAnsi="Verdana"/>
          <w:sz w:val="24"/>
          <w:szCs w:val="24"/>
        </w:rPr>
        <w:t>MWh</w:t>
      </w:r>
      <w:proofErr w:type="spellEnd"/>
      <w:r w:rsidR="00E71AC5" w:rsidRPr="004E4C53">
        <w:rPr>
          <w:rFonts w:ascii="Verdana" w:hAnsi="Verdana"/>
          <w:sz w:val="24"/>
          <w:szCs w:val="24"/>
        </w:rPr>
        <w:t>.</w:t>
      </w:r>
      <w:r w:rsidR="008E1BF3" w:rsidRPr="004E4C53">
        <w:rPr>
          <w:rFonts w:ascii="Verdana" w:hAnsi="Verdana"/>
          <w:sz w:val="24"/>
          <w:szCs w:val="24"/>
        </w:rPr>
        <w:t xml:space="preserve"> Pořizovací hodnota je 420 tisíc korun, návratnost investice v závislosti na výkupních cenách energie je 6-10 let.</w:t>
      </w:r>
    </w:p>
    <w:p w:rsidR="004E4C53" w:rsidRPr="004E4C53" w:rsidRDefault="000A6745" w:rsidP="004E4C53">
      <w:pPr>
        <w:spacing w:after="0" w:line="360" w:lineRule="auto"/>
        <w:ind w:firstLine="284"/>
        <w:jc w:val="both"/>
        <w:rPr>
          <w:rFonts w:ascii="Verdana" w:hAnsi="Verdana"/>
          <w:sz w:val="24"/>
          <w:szCs w:val="24"/>
        </w:rPr>
      </w:pPr>
      <w:r w:rsidRPr="004E4C53">
        <w:rPr>
          <w:rFonts w:ascii="Verdana" w:hAnsi="Verdana"/>
          <w:sz w:val="24"/>
          <w:szCs w:val="24"/>
        </w:rPr>
        <w:t>Na investice většího rozsahu se zaměřila ekonomická rozvaha Ing. Jaromíra Prohnaného, který prezentoval realizaci FV elektrárny nedaleko Znojma. Instalovaný maximální výkon 20 MW zaujímá plochu 0,5 km</w:t>
      </w:r>
      <w:r w:rsidRPr="004E4C53">
        <w:rPr>
          <w:rFonts w:ascii="Verdana" w:hAnsi="Verdana"/>
          <w:sz w:val="24"/>
          <w:szCs w:val="24"/>
          <w:vertAlign w:val="superscript"/>
        </w:rPr>
        <w:t>2</w:t>
      </w:r>
      <w:r w:rsidRPr="004E4C53">
        <w:rPr>
          <w:rFonts w:ascii="Verdana" w:hAnsi="Verdana"/>
          <w:sz w:val="24"/>
          <w:szCs w:val="24"/>
        </w:rPr>
        <w:t>. Náklady na výstavbu celého areálu se vyšplhaly na částku 700 miliónů korun.</w:t>
      </w:r>
      <w:r w:rsidR="006578AC" w:rsidRPr="004E4C53">
        <w:rPr>
          <w:rFonts w:ascii="Verdana" w:hAnsi="Verdana"/>
          <w:sz w:val="24"/>
          <w:szCs w:val="24"/>
        </w:rPr>
        <w:t xml:space="preserve"> Roční náklady na provoz představují </w:t>
      </w:r>
      <w:r w:rsidR="002F5EEA">
        <w:rPr>
          <w:rFonts w:ascii="Verdana" w:hAnsi="Verdana"/>
          <w:sz w:val="24"/>
          <w:szCs w:val="24"/>
        </w:rPr>
        <w:t>12</w:t>
      </w:r>
      <w:r w:rsidR="006578AC" w:rsidRPr="004E4C53">
        <w:rPr>
          <w:rFonts w:ascii="Verdana" w:hAnsi="Verdana"/>
          <w:sz w:val="24"/>
          <w:szCs w:val="24"/>
        </w:rPr>
        <w:t>0 000 Kč.</w:t>
      </w:r>
      <w:r w:rsidR="004E4C53" w:rsidRPr="004E4C53">
        <w:rPr>
          <w:rFonts w:ascii="Verdana" w:hAnsi="Verdana"/>
          <w:sz w:val="24"/>
          <w:szCs w:val="24"/>
        </w:rPr>
        <w:t xml:space="preserve"> Množství vyrobené energie je samozřejmě závislé na délce slunečního svitu, což v okolí Znojma činí 1700 hodin ročně (republikový průměr je asi 1500 hodin).</w:t>
      </w:r>
    </w:p>
    <w:p w:rsidR="00F11142" w:rsidRPr="0057089D" w:rsidRDefault="004E4C53" w:rsidP="0057089D">
      <w:pPr>
        <w:spacing w:after="0" w:line="360" w:lineRule="auto"/>
        <w:ind w:firstLine="284"/>
        <w:jc w:val="both"/>
        <w:rPr>
          <w:rFonts w:ascii="Verdana" w:hAnsi="Verdana"/>
          <w:sz w:val="24"/>
          <w:szCs w:val="24"/>
        </w:rPr>
      </w:pPr>
      <w:r w:rsidRPr="004E4C53">
        <w:rPr>
          <w:rFonts w:ascii="Verdana" w:hAnsi="Verdana"/>
          <w:sz w:val="24"/>
          <w:szCs w:val="24"/>
        </w:rPr>
        <w:t>Informace o dalších technických zajímavostech z mezinárodní konference přineseme v příštím čísle našeho magazínu.</w:t>
      </w:r>
    </w:p>
    <w:sectPr w:rsidR="00F11142" w:rsidRPr="00570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B5"/>
    <w:rsid w:val="000661D0"/>
    <w:rsid w:val="000A6745"/>
    <w:rsid w:val="00182E9F"/>
    <w:rsid w:val="0019593B"/>
    <w:rsid w:val="001B2EAB"/>
    <w:rsid w:val="002F5EEA"/>
    <w:rsid w:val="00315585"/>
    <w:rsid w:val="00332B3A"/>
    <w:rsid w:val="00352AD7"/>
    <w:rsid w:val="00400C70"/>
    <w:rsid w:val="004E4C53"/>
    <w:rsid w:val="00556722"/>
    <w:rsid w:val="0057089D"/>
    <w:rsid w:val="005731B5"/>
    <w:rsid w:val="00632364"/>
    <w:rsid w:val="006578AC"/>
    <w:rsid w:val="006617FF"/>
    <w:rsid w:val="006809C5"/>
    <w:rsid w:val="006B247F"/>
    <w:rsid w:val="006C21AE"/>
    <w:rsid w:val="00785108"/>
    <w:rsid w:val="007858BD"/>
    <w:rsid w:val="007B2697"/>
    <w:rsid w:val="007D1F57"/>
    <w:rsid w:val="00836288"/>
    <w:rsid w:val="00860083"/>
    <w:rsid w:val="008A30E6"/>
    <w:rsid w:val="008A3D3D"/>
    <w:rsid w:val="008E1BF3"/>
    <w:rsid w:val="009568E4"/>
    <w:rsid w:val="00981C93"/>
    <w:rsid w:val="00A04CE9"/>
    <w:rsid w:val="00A64718"/>
    <w:rsid w:val="00A91B20"/>
    <w:rsid w:val="00AA4483"/>
    <w:rsid w:val="00BC1E2A"/>
    <w:rsid w:val="00C45282"/>
    <w:rsid w:val="00D80517"/>
    <w:rsid w:val="00D93926"/>
    <w:rsid w:val="00E16854"/>
    <w:rsid w:val="00E43B6E"/>
    <w:rsid w:val="00E71AC5"/>
    <w:rsid w:val="00E91D63"/>
    <w:rsid w:val="00F11142"/>
    <w:rsid w:val="00F744D0"/>
    <w:rsid w:val="00F9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1DC6C-70F0-466B-AD9E-6FC13DA2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ighlightedglossaryterm">
    <w:name w:val="highlightedglossaryterm"/>
    <w:basedOn w:val="Standardnpsmoodstavce"/>
    <w:rsid w:val="00182E9F"/>
  </w:style>
  <w:style w:type="character" w:styleId="Siln">
    <w:name w:val="Strong"/>
    <w:basedOn w:val="Standardnpsmoodstavce"/>
    <w:uiPriority w:val="22"/>
    <w:qFormat/>
    <w:rsid w:val="00182E9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744D0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AA4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85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EF6A7-319C-497D-9517-F602925A7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1467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Vávra Václav</dc:creator>
  <cp:keywords/>
  <dc:description/>
  <cp:lastModifiedBy>Vávra Václav</cp:lastModifiedBy>
  <cp:revision>25</cp:revision>
  <cp:lastPrinted>2018-12-04T13:36:00Z</cp:lastPrinted>
  <dcterms:created xsi:type="dcterms:W3CDTF">2018-12-03T15:02:00Z</dcterms:created>
  <dcterms:modified xsi:type="dcterms:W3CDTF">2019-08-09T06:03:00Z</dcterms:modified>
</cp:coreProperties>
</file>