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84" w:rsidRDefault="00EE1784" w:rsidP="00EE1784">
      <w:pPr>
        <w:rPr>
          <w:rFonts w:ascii="NimbusSan" w:hAnsi="NimbusSan"/>
          <w:sz w:val="56"/>
          <w:szCs w:val="56"/>
        </w:rPr>
      </w:pPr>
    </w:p>
    <w:p w:rsidR="002F6FBC" w:rsidRPr="002F6FBC" w:rsidRDefault="002F6FBC" w:rsidP="002F6FBC">
      <w:pPr>
        <w:jc w:val="center"/>
        <w:rPr>
          <w:rFonts w:ascii="NimbusSan" w:hAnsi="NimbusSan"/>
          <w:sz w:val="48"/>
          <w:szCs w:val="48"/>
        </w:rPr>
      </w:pPr>
      <w:r w:rsidRPr="002F6FBC">
        <w:rPr>
          <w:rFonts w:ascii="NimbusSan" w:hAnsi="NimbusSan"/>
          <w:sz w:val="48"/>
          <w:szCs w:val="48"/>
        </w:rPr>
        <w:t>VĚDA BEZ HRANIC: TVÁŘ MÉHO MĚSTA</w:t>
      </w:r>
    </w:p>
    <w:p w:rsidR="002F6FBC" w:rsidRPr="002F6FBC" w:rsidRDefault="002F6FBC" w:rsidP="002F6FBC">
      <w:pPr>
        <w:pStyle w:val="Odstavecseseznamem"/>
        <w:numPr>
          <w:ilvl w:val="0"/>
          <w:numId w:val="4"/>
        </w:numPr>
        <w:rPr>
          <w:rFonts w:ascii="NimbusSan" w:hAnsi="NimbusSan"/>
          <w:sz w:val="32"/>
          <w:szCs w:val="32"/>
        </w:rPr>
      </w:pPr>
      <w:r w:rsidRPr="002F6FBC">
        <w:rPr>
          <w:rFonts w:ascii="NimbusSan" w:hAnsi="NimbusSan"/>
          <w:sz w:val="32"/>
          <w:szCs w:val="32"/>
        </w:rPr>
        <w:t>Kartičky s nápisy pro označování funkcí při samotné prezentaci vlastního návrhu žáků.</w:t>
      </w:r>
    </w:p>
    <w:p w:rsidR="002F6FBC" w:rsidRPr="002F6FBC" w:rsidRDefault="002F6FBC" w:rsidP="002F6FBC">
      <w:pPr>
        <w:pStyle w:val="Odstavecseseznamem"/>
        <w:numPr>
          <w:ilvl w:val="0"/>
          <w:numId w:val="4"/>
        </w:numPr>
        <w:rPr>
          <w:rFonts w:ascii="NimbusSan" w:hAnsi="NimbusSan"/>
          <w:sz w:val="32"/>
          <w:szCs w:val="32"/>
        </w:rPr>
        <w:sectPr w:rsidR="002F6FBC" w:rsidRPr="002F6FBC" w:rsidSect="00EE1784">
          <w:headerReference w:type="default" r:id="rId8"/>
          <w:footerReference w:type="default" r:id="rId9"/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2F6FBC">
        <w:rPr>
          <w:rFonts w:ascii="NimbusSan" w:hAnsi="NimbusSan"/>
          <w:sz w:val="32"/>
          <w:szCs w:val="32"/>
        </w:rPr>
        <w:t xml:space="preserve">Doporučujeme </w:t>
      </w:r>
      <w:r>
        <w:rPr>
          <w:rFonts w:ascii="NimbusSan" w:hAnsi="NimbusSan"/>
          <w:sz w:val="32"/>
          <w:szCs w:val="32"/>
        </w:rPr>
        <w:t>nápisy</w:t>
      </w:r>
      <w:r w:rsidRPr="002F6FBC">
        <w:rPr>
          <w:rFonts w:ascii="NimbusSan" w:hAnsi="NimbusSan"/>
          <w:sz w:val="32"/>
          <w:szCs w:val="32"/>
        </w:rPr>
        <w:t xml:space="preserve"> vytisknout, laminovat a ro</w:t>
      </w:r>
      <w:r>
        <w:rPr>
          <w:rFonts w:ascii="NimbusSan" w:hAnsi="NimbusSan"/>
          <w:sz w:val="32"/>
          <w:szCs w:val="32"/>
        </w:rPr>
        <w:t>zstříhat na samostatné kartičky – pro každý tým jednu sadu s deseti kartičkami.</w:t>
      </w:r>
    </w:p>
    <w:p w:rsidR="00EE1784" w:rsidRPr="002F6FBC" w:rsidRDefault="00EE1784" w:rsidP="002F6FBC">
      <w:pPr>
        <w:spacing w:line="360" w:lineRule="auto"/>
        <w:rPr>
          <w:rFonts w:ascii="NimbusSan" w:hAnsi="NimbusSan"/>
          <w:sz w:val="48"/>
          <w:szCs w:val="48"/>
        </w:rPr>
        <w:sectPr w:rsidR="00EE1784" w:rsidRPr="002F6FBC" w:rsidSect="002F6FBC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EE1784" w:rsidRPr="002F6FBC" w:rsidRDefault="00EE1784" w:rsidP="002F6FBC">
      <w:pPr>
        <w:spacing w:line="360" w:lineRule="auto"/>
        <w:ind w:left="720"/>
        <w:rPr>
          <w:rFonts w:ascii="NimbusSan" w:hAnsi="NimbusSan"/>
          <w:color w:val="C45911" w:themeColor="accent2" w:themeShade="BF"/>
          <w:sz w:val="48"/>
          <w:szCs w:val="48"/>
        </w:rPr>
      </w:pPr>
      <w:r w:rsidRPr="002F6FBC">
        <w:rPr>
          <w:rFonts w:ascii="NimbusSan" w:hAnsi="NimbusSan"/>
          <w:color w:val="C45911" w:themeColor="accent2" w:themeShade="BF"/>
          <w:sz w:val="48"/>
          <w:szCs w:val="48"/>
        </w:rPr>
        <w:lastRenderedPageBreak/>
        <w:t xml:space="preserve">Kulturní zařízení </w:t>
      </w:r>
    </w:p>
    <w:p w:rsidR="00EE1784" w:rsidRPr="002F6FBC" w:rsidRDefault="00EE1784" w:rsidP="002F6FBC">
      <w:pPr>
        <w:spacing w:line="360" w:lineRule="auto"/>
        <w:ind w:left="720"/>
        <w:rPr>
          <w:rFonts w:ascii="NimbusSan" w:hAnsi="NimbusSan"/>
          <w:color w:val="00B0F0"/>
          <w:sz w:val="48"/>
          <w:szCs w:val="48"/>
        </w:rPr>
      </w:pPr>
      <w:r w:rsidRPr="002F6FBC">
        <w:rPr>
          <w:rFonts w:ascii="NimbusSan" w:hAnsi="NimbusSan"/>
          <w:color w:val="00B0F0"/>
          <w:sz w:val="48"/>
          <w:szCs w:val="48"/>
        </w:rPr>
        <w:t xml:space="preserve">Služby občanům </w:t>
      </w:r>
    </w:p>
    <w:p w:rsidR="00EE1784" w:rsidRPr="002F6FBC" w:rsidRDefault="00EE1784" w:rsidP="002F6FBC">
      <w:pPr>
        <w:spacing w:line="360" w:lineRule="auto"/>
        <w:ind w:left="720"/>
        <w:rPr>
          <w:rFonts w:ascii="NimbusSan" w:hAnsi="NimbusSan"/>
          <w:color w:val="7030A0"/>
          <w:sz w:val="48"/>
          <w:szCs w:val="48"/>
        </w:rPr>
      </w:pPr>
      <w:r w:rsidRPr="002F6FBC">
        <w:rPr>
          <w:rFonts w:ascii="NimbusSan" w:hAnsi="NimbusSan"/>
          <w:color w:val="7030A0"/>
          <w:sz w:val="48"/>
          <w:szCs w:val="48"/>
        </w:rPr>
        <w:t xml:space="preserve">Bydlení  </w:t>
      </w:r>
    </w:p>
    <w:p w:rsidR="00EE1784" w:rsidRPr="002F6FBC" w:rsidRDefault="00EE1784" w:rsidP="002F6FBC">
      <w:pPr>
        <w:spacing w:line="360" w:lineRule="auto"/>
        <w:ind w:left="720"/>
        <w:rPr>
          <w:rFonts w:ascii="NimbusSan" w:hAnsi="NimbusSan"/>
          <w:color w:val="92D050"/>
          <w:sz w:val="48"/>
          <w:szCs w:val="48"/>
        </w:rPr>
      </w:pPr>
      <w:r w:rsidRPr="002F6FBC">
        <w:rPr>
          <w:rFonts w:ascii="NimbusSan" w:hAnsi="NimbusSan"/>
          <w:color w:val="92D050"/>
          <w:sz w:val="48"/>
          <w:szCs w:val="48"/>
        </w:rPr>
        <w:t xml:space="preserve">Podpora turistiky   </w:t>
      </w:r>
    </w:p>
    <w:p w:rsidR="002F6FBC" w:rsidRPr="002F6FBC" w:rsidRDefault="00EE1784" w:rsidP="002F6FBC">
      <w:pPr>
        <w:spacing w:line="360" w:lineRule="auto"/>
        <w:ind w:left="720"/>
        <w:rPr>
          <w:rFonts w:ascii="NimbusSan" w:hAnsi="NimbusSan"/>
          <w:sz w:val="48"/>
          <w:szCs w:val="48"/>
        </w:rPr>
      </w:pPr>
      <w:r w:rsidRPr="002F6FBC">
        <w:rPr>
          <w:rFonts w:ascii="NimbusSan" w:hAnsi="NimbusSan"/>
          <w:color w:val="FF0000"/>
          <w:sz w:val="48"/>
          <w:szCs w:val="48"/>
        </w:rPr>
        <w:t>Školy</w:t>
      </w:r>
      <w:r w:rsidRPr="002F6FBC">
        <w:rPr>
          <w:rFonts w:ascii="NimbusSan" w:hAnsi="NimbusSan"/>
          <w:sz w:val="48"/>
          <w:szCs w:val="48"/>
        </w:rPr>
        <w:t xml:space="preserve">   </w:t>
      </w:r>
    </w:p>
    <w:p w:rsidR="00EE1784" w:rsidRPr="002F6FBC" w:rsidRDefault="00EE1784" w:rsidP="002F6FBC">
      <w:pPr>
        <w:spacing w:line="360" w:lineRule="auto"/>
        <w:rPr>
          <w:rFonts w:ascii="NimbusSan" w:hAnsi="NimbusSan"/>
          <w:sz w:val="48"/>
          <w:szCs w:val="48"/>
        </w:rPr>
      </w:pPr>
      <w:r w:rsidRPr="002F6FBC">
        <w:rPr>
          <w:rFonts w:ascii="NimbusSan" w:hAnsi="NimbusSan"/>
          <w:color w:val="002060"/>
          <w:sz w:val="48"/>
          <w:szCs w:val="48"/>
        </w:rPr>
        <w:lastRenderedPageBreak/>
        <w:t xml:space="preserve">Zařízení pro sport </w:t>
      </w:r>
    </w:p>
    <w:p w:rsidR="00EE1784" w:rsidRPr="002F6FBC" w:rsidRDefault="00EE1784" w:rsidP="002F6FBC">
      <w:pPr>
        <w:spacing w:line="360" w:lineRule="auto"/>
        <w:rPr>
          <w:rFonts w:ascii="NimbusSan" w:hAnsi="NimbusSan"/>
          <w:color w:val="FFC000"/>
          <w:sz w:val="48"/>
          <w:szCs w:val="48"/>
        </w:rPr>
      </w:pPr>
      <w:r w:rsidRPr="002F6FBC">
        <w:rPr>
          <w:rFonts w:ascii="NimbusSan" w:hAnsi="NimbusSan"/>
          <w:color w:val="FFC000"/>
          <w:sz w:val="48"/>
          <w:szCs w:val="48"/>
        </w:rPr>
        <w:t>Komerční služby</w:t>
      </w:r>
    </w:p>
    <w:p w:rsidR="009C3033" w:rsidRDefault="00EE1784" w:rsidP="002F6FBC">
      <w:pPr>
        <w:spacing w:line="360" w:lineRule="auto"/>
        <w:rPr>
          <w:rFonts w:ascii="NimbusSan" w:hAnsi="NimbusSan"/>
          <w:color w:val="C00000"/>
          <w:sz w:val="48"/>
          <w:szCs w:val="48"/>
        </w:rPr>
      </w:pPr>
      <w:r w:rsidRPr="002F6FBC">
        <w:rPr>
          <w:rFonts w:ascii="NimbusSan" w:hAnsi="NimbusSan"/>
          <w:color w:val="C00000"/>
          <w:sz w:val="48"/>
          <w:szCs w:val="48"/>
        </w:rPr>
        <w:t xml:space="preserve">Zdravotnické </w:t>
      </w:r>
      <w:bookmarkStart w:id="0" w:name="_GoBack"/>
      <w:bookmarkEnd w:id="0"/>
      <w:r w:rsidRPr="002F6FBC">
        <w:rPr>
          <w:rFonts w:ascii="NimbusSan" w:hAnsi="NimbusSan"/>
          <w:color w:val="C00000"/>
          <w:sz w:val="48"/>
          <w:szCs w:val="48"/>
        </w:rPr>
        <w:t xml:space="preserve">služby </w:t>
      </w:r>
    </w:p>
    <w:p w:rsidR="009C3033" w:rsidRDefault="009C3033" w:rsidP="002F6FBC">
      <w:pPr>
        <w:spacing w:line="360" w:lineRule="auto"/>
        <w:rPr>
          <w:rFonts w:ascii="NimbusSan" w:hAnsi="NimbusSan"/>
          <w:color w:val="C00000"/>
          <w:sz w:val="48"/>
          <w:szCs w:val="48"/>
        </w:rPr>
      </w:pPr>
    </w:p>
    <w:p w:rsidR="009C3033" w:rsidRDefault="009C3033" w:rsidP="002F6FBC">
      <w:pPr>
        <w:spacing w:line="360" w:lineRule="auto"/>
        <w:rPr>
          <w:rFonts w:ascii="NimbusSan" w:hAnsi="NimbusSan"/>
          <w:color w:val="C00000"/>
          <w:sz w:val="48"/>
          <w:szCs w:val="48"/>
        </w:rPr>
      </w:pPr>
    </w:p>
    <w:p w:rsidR="009C3033" w:rsidRDefault="009C3033" w:rsidP="002F6FBC">
      <w:pPr>
        <w:spacing w:line="360" w:lineRule="auto"/>
        <w:rPr>
          <w:rFonts w:ascii="NimbusSan" w:hAnsi="NimbusSan"/>
          <w:color w:val="C00000"/>
          <w:sz w:val="48"/>
          <w:szCs w:val="48"/>
        </w:rPr>
      </w:pPr>
    </w:p>
    <w:p w:rsidR="00EE1784" w:rsidRPr="009C3033" w:rsidRDefault="00EE1784" w:rsidP="002F6FBC">
      <w:pPr>
        <w:spacing w:line="360" w:lineRule="auto"/>
        <w:rPr>
          <w:rFonts w:ascii="NimbusSan" w:hAnsi="NimbusSan"/>
          <w:color w:val="C00000"/>
          <w:sz w:val="48"/>
          <w:szCs w:val="48"/>
        </w:rPr>
      </w:pPr>
      <w:r w:rsidRPr="002F6FBC">
        <w:rPr>
          <w:rFonts w:ascii="NimbusSan" w:hAnsi="NimbusSan"/>
          <w:sz w:val="48"/>
          <w:szCs w:val="48"/>
        </w:rPr>
        <w:t xml:space="preserve">Pracovní příležitosti </w:t>
      </w:r>
      <w:r w:rsidR="002F6FBC" w:rsidRPr="002F6FBC">
        <w:rPr>
          <w:rFonts w:ascii="NimbusSan" w:hAnsi="NimbusSan"/>
          <w:sz w:val="48"/>
          <w:szCs w:val="48"/>
        </w:rPr>
        <w:t xml:space="preserve"> </w:t>
      </w:r>
      <w:r w:rsidR="002F6FBC" w:rsidRPr="002F6FBC">
        <w:rPr>
          <w:rFonts w:ascii="NimbusSan" w:hAnsi="NimbusSan"/>
          <w:sz w:val="48"/>
          <w:szCs w:val="48"/>
        </w:rPr>
        <w:br/>
      </w:r>
      <w:r w:rsidR="002F6FBC" w:rsidRPr="002F6FBC">
        <w:rPr>
          <w:rFonts w:ascii="NimbusSan" w:hAnsi="NimbusSan"/>
          <w:color w:val="385623" w:themeColor="accent6" w:themeShade="80"/>
          <w:sz w:val="48"/>
          <w:szCs w:val="48"/>
        </w:rPr>
        <w:t xml:space="preserve">Dopravní dostupnost </w:t>
      </w:r>
      <w:r w:rsidR="002F6FBC" w:rsidRPr="002F6FBC">
        <w:rPr>
          <w:rFonts w:ascii="NimbusSan" w:hAnsi="NimbusSan"/>
          <w:color w:val="385623" w:themeColor="accent6" w:themeShade="80"/>
          <w:sz w:val="48"/>
          <w:szCs w:val="48"/>
        </w:rPr>
        <w:br/>
        <w:t xml:space="preserve">a obslužnost  </w:t>
      </w:r>
    </w:p>
    <w:sectPr w:rsidR="00EE1784" w:rsidRPr="009C3033" w:rsidSect="002F6FBC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52" w:rsidRDefault="00797552" w:rsidP="006F576E">
      <w:pPr>
        <w:spacing w:after="0" w:line="240" w:lineRule="auto"/>
      </w:pPr>
      <w:r>
        <w:separator/>
      </w:r>
    </w:p>
  </w:endnote>
  <w:endnote w:type="continuationSeparator" w:id="1">
    <w:p w:rsidR="00797552" w:rsidRDefault="00797552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>VIDA! školám - propojení formálního a neformálního vzdělávání, program „Věda bez hranic“ Reg. č. projektu CZ.02.3.68/0.0/0.0/16_032/0008290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52" w:rsidRDefault="00797552" w:rsidP="006F576E">
      <w:pPr>
        <w:spacing w:after="0" w:line="240" w:lineRule="auto"/>
      </w:pPr>
      <w:r>
        <w:separator/>
      </w:r>
    </w:p>
  </w:footnote>
  <w:footnote w:type="continuationSeparator" w:id="1">
    <w:p w:rsidR="00797552" w:rsidRDefault="00797552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-446405</wp:posOffset>
          </wp:positionV>
          <wp:extent cx="5760720" cy="1278255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98F"/>
    <w:multiLevelType w:val="hybridMultilevel"/>
    <w:tmpl w:val="8B02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95FD7"/>
    <w:multiLevelType w:val="hybridMultilevel"/>
    <w:tmpl w:val="254C4F10"/>
    <w:lvl w:ilvl="0" w:tplc="FD0C6F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01297"/>
    <w:multiLevelType w:val="hybridMultilevel"/>
    <w:tmpl w:val="C71E5808"/>
    <w:lvl w:ilvl="0" w:tplc="FD0C6F0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B97AD8"/>
    <w:multiLevelType w:val="hybridMultilevel"/>
    <w:tmpl w:val="5EFC6F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096E"/>
    <w:rsid w:val="000273E0"/>
    <w:rsid w:val="002F6FBC"/>
    <w:rsid w:val="00494424"/>
    <w:rsid w:val="00535FB4"/>
    <w:rsid w:val="006F576E"/>
    <w:rsid w:val="00797552"/>
    <w:rsid w:val="00867FDA"/>
    <w:rsid w:val="00915409"/>
    <w:rsid w:val="009C3033"/>
    <w:rsid w:val="00B71E7A"/>
    <w:rsid w:val="00C059F0"/>
    <w:rsid w:val="00C254A0"/>
    <w:rsid w:val="00D97512"/>
    <w:rsid w:val="00DB7516"/>
    <w:rsid w:val="00E3096E"/>
    <w:rsid w:val="00E53DF2"/>
    <w:rsid w:val="00EE1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FB4"/>
  </w:style>
  <w:style w:type="paragraph" w:styleId="Nadpis1">
    <w:name w:val="heading 1"/>
    <w:basedOn w:val="Normln"/>
    <w:next w:val="Normln"/>
    <w:link w:val="Nadpis1Char"/>
    <w:uiPriority w:val="9"/>
    <w:qFormat/>
    <w:rsid w:val="00E53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character" w:customStyle="1" w:styleId="Nadpis1Char">
    <w:name w:val="Nadpis 1 Char"/>
    <w:basedOn w:val="Standardnpsmoodstavce"/>
    <w:link w:val="Nadpis1"/>
    <w:uiPriority w:val="9"/>
    <w:rsid w:val="00E53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53DF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E1F4-C58B-4CFB-9724-F77C3AC5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admin</cp:lastModifiedBy>
  <cp:revision>12</cp:revision>
  <dcterms:created xsi:type="dcterms:W3CDTF">2021-09-29T09:04:00Z</dcterms:created>
  <dcterms:modified xsi:type="dcterms:W3CDTF">2021-10-13T14:53:00Z</dcterms:modified>
</cp:coreProperties>
</file>