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5793" w14:textId="77777777" w:rsidR="000D236D" w:rsidRDefault="000D236D"/>
    <w:p w14:paraId="3A7A883B" w14:textId="77777777" w:rsidR="00650A58" w:rsidRDefault="00650A58"/>
    <w:p w14:paraId="09C91382" w14:textId="77777777" w:rsidR="00650A58" w:rsidRDefault="00650A58"/>
    <w:p w14:paraId="01FE0E10" w14:textId="77777777" w:rsidR="001764BC" w:rsidRDefault="00650A58" w:rsidP="00650A58">
      <w:pPr>
        <w:jc w:val="center"/>
        <w:rPr>
          <w:rFonts w:ascii="Dimenze RB" w:hAnsi="Dimenze RB"/>
          <w:b/>
          <w:color w:val="1F4E79" w:themeColor="accent1" w:themeShade="80"/>
          <w:sz w:val="200"/>
        </w:rPr>
      </w:pPr>
      <w:r w:rsidRPr="00650A58">
        <w:rPr>
          <w:rFonts w:ascii="Dimenze RB" w:hAnsi="Dimenze RB"/>
          <w:b/>
          <w:color w:val="00B050"/>
          <w:sz w:val="200"/>
        </w:rPr>
        <w:t>ROSTLINNÁ</w:t>
      </w:r>
      <w:r w:rsidRPr="00650A58">
        <w:rPr>
          <w:rFonts w:ascii="Dimenze RB" w:hAnsi="Dimenze RB"/>
          <w:b/>
          <w:sz w:val="200"/>
        </w:rPr>
        <w:t xml:space="preserve"> </w:t>
      </w:r>
      <w:r w:rsidRPr="00650A58">
        <w:rPr>
          <w:rFonts w:ascii="Dimenze RB" w:hAnsi="Dimenze RB"/>
          <w:b/>
          <w:color w:val="FFC000"/>
          <w:sz w:val="200"/>
        </w:rPr>
        <w:t>B</w:t>
      </w:r>
      <w:r w:rsidRPr="00650A58">
        <w:rPr>
          <w:rFonts w:ascii="Dimenze RB" w:hAnsi="Dimenze RB"/>
          <w:b/>
          <w:color w:val="FB7D4B"/>
          <w:sz w:val="200"/>
        </w:rPr>
        <w:t>A</w:t>
      </w:r>
      <w:r w:rsidRPr="00650A58">
        <w:rPr>
          <w:rFonts w:ascii="Dimenze RB" w:hAnsi="Dimenze RB"/>
          <w:b/>
          <w:color w:val="C91D2D"/>
          <w:sz w:val="200"/>
        </w:rPr>
        <w:t>R</w:t>
      </w:r>
      <w:r w:rsidRPr="00650A58">
        <w:rPr>
          <w:rFonts w:ascii="Dimenze RB" w:hAnsi="Dimenze RB"/>
          <w:b/>
          <w:color w:val="FF0066"/>
          <w:sz w:val="200"/>
        </w:rPr>
        <w:t>V</w:t>
      </w:r>
      <w:r w:rsidRPr="00650A58">
        <w:rPr>
          <w:rFonts w:ascii="Dimenze RB" w:hAnsi="Dimenze RB"/>
          <w:b/>
          <w:color w:val="CC3399"/>
          <w:sz w:val="200"/>
        </w:rPr>
        <w:t>I</w:t>
      </w:r>
      <w:r w:rsidRPr="00650A58">
        <w:rPr>
          <w:rFonts w:ascii="Dimenze RB" w:hAnsi="Dimenze RB"/>
          <w:b/>
          <w:color w:val="990099"/>
          <w:sz w:val="200"/>
        </w:rPr>
        <w:t>V</w:t>
      </w:r>
      <w:r w:rsidRPr="00650A58">
        <w:rPr>
          <w:rFonts w:ascii="Dimenze RB" w:hAnsi="Dimenze RB"/>
          <w:b/>
          <w:color w:val="1F4E79" w:themeColor="accent1" w:themeShade="80"/>
          <w:sz w:val="200"/>
        </w:rPr>
        <w:t>A</w:t>
      </w:r>
    </w:p>
    <w:p w14:paraId="0A6E3942" w14:textId="77777777" w:rsidR="006A47E7" w:rsidRDefault="006A47E7" w:rsidP="006A47E7">
      <w:pPr>
        <w:pStyle w:val="Odstavecseseznamem"/>
        <w:rPr>
          <w:rFonts w:ascii="Dimenze RB" w:hAnsi="Dimenze RB"/>
          <w:b/>
          <w:sz w:val="32"/>
        </w:rPr>
      </w:pPr>
    </w:p>
    <w:p w14:paraId="41974A5B" w14:textId="77777777" w:rsidR="006A47E7" w:rsidRDefault="006A47E7" w:rsidP="006A47E7">
      <w:pPr>
        <w:pStyle w:val="Odstavecseseznamem"/>
        <w:rPr>
          <w:rFonts w:ascii="Dimenze RB" w:hAnsi="Dimenze RB"/>
          <w:b/>
          <w:sz w:val="32"/>
        </w:rPr>
      </w:pPr>
    </w:p>
    <w:p w14:paraId="640C6A6D" w14:textId="77777777" w:rsidR="006A47E7" w:rsidRDefault="006A47E7" w:rsidP="006A47E7">
      <w:pPr>
        <w:pStyle w:val="Odstavecseseznamem"/>
        <w:rPr>
          <w:rFonts w:ascii="Dimenze RB" w:hAnsi="Dimenze RB"/>
          <w:b/>
          <w:sz w:val="32"/>
        </w:rPr>
      </w:pPr>
    </w:p>
    <w:p w14:paraId="4B5BBF4C" w14:textId="77777777" w:rsidR="006A47E7" w:rsidRDefault="006A47E7" w:rsidP="006A47E7">
      <w:pPr>
        <w:pStyle w:val="Odstavecseseznamem"/>
        <w:rPr>
          <w:rFonts w:ascii="Dimenze RB" w:hAnsi="Dimenze RB"/>
          <w:b/>
          <w:sz w:val="32"/>
        </w:rPr>
      </w:pPr>
    </w:p>
    <w:p w14:paraId="19C6AF70" w14:textId="77777777" w:rsidR="006A47E7" w:rsidRDefault="006A47E7" w:rsidP="006A47E7">
      <w:pPr>
        <w:pStyle w:val="Odstavecseseznamem"/>
        <w:rPr>
          <w:rFonts w:ascii="Dimenze RB" w:hAnsi="Dimenze RB"/>
          <w:b/>
          <w:sz w:val="32"/>
        </w:rPr>
      </w:pPr>
    </w:p>
    <w:p w14:paraId="76451395" w14:textId="77777777" w:rsidR="006A47E7" w:rsidRDefault="006A47E7" w:rsidP="006A47E7">
      <w:pPr>
        <w:pStyle w:val="Odstavecseseznamem"/>
        <w:rPr>
          <w:rFonts w:ascii="Dimenze RB" w:hAnsi="Dimenze RB"/>
          <w:b/>
          <w:sz w:val="32"/>
        </w:rPr>
      </w:pPr>
    </w:p>
    <w:p w14:paraId="530D284C" w14:textId="77777777" w:rsidR="006A47E7" w:rsidRDefault="00E93340" w:rsidP="006A47E7">
      <w:pPr>
        <w:pStyle w:val="Odstavecseseznamem"/>
        <w:rPr>
          <w:rFonts w:ascii="Dimenze RB" w:hAnsi="Dimenze RB"/>
          <w:b/>
          <w:sz w:val="40"/>
        </w:rPr>
      </w:pPr>
      <w:r>
        <w:rPr>
          <w:rFonts w:ascii="Dimenze RB" w:hAnsi="Dimenze RB"/>
          <w:b/>
          <w:sz w:val="32"/>
        </w:rPr>
        <w:lastRenderedPageBreak/>
        <w:t>Stanoviště</w:t>
      </w:r>
      <w:r w:rsidR="006A47E7" w:rsidRPr="00924590">
        <w:rPr>
          <w:rFonts w:ascii="Dimenze RB" w:hAnsi="Dimenze RB"/>
          <w:b/>
          <w:sz w:val="32"/>
        </w:rPr>
        <w:t xml:space="preserve">: </w:t>
      </w:r>
      <w:r w:rsidR="006A47E7" w:rsidRPr="00924590">
        <w:rPr>
          <w:rFonts w:ascii="Dimenze RB" w:hAnsi="Dimenze RB"/>
          <w:b/>
          <w:sz w:val="40"/>
        </w:rPr>
        <w:t>Chemie všedního dne</w:t>
      </w:r>
    </w:p>
    <w:p w14:paraId="3ACFDE7A" w14:textId="77777777" w:rsidR="00C55C78" w:rsidRPr="00924590" w:rsidRDefault="00C55C78" w:rsidP="006A47E7">
      <w:pPr>
        <w:pStyle w:val="Odstavecseseznamem"/>
        <w:rPr>
          <w:rFonts w:ascii="Dimenze RB" w:hAnsi="Dimenze RB"/>
          <w:b/>
          <w:sz w:val="40"/>
        </w:rPr>
      </w:pPr>
    </w:p>
    <w:p w14:paraId="5396B341" w14:textId="77777777" w:rsidR="006A47E7" w:rsidRPr="00924590" w:rsidRDefault="006A47E7" w:rsidP="006A47E7">
      <w:pPr>
        <w:pStyle w:val="Odstavecseseznamem"/>
        <w:rPr>
          <w:rFonts w:ascii="Dimenze RB" w:hAnsi="Dimenze RB"/>
          <w:sz w:val="24"/>
        </w:rPr>
      </w:pPr>
    </w:p>
    <w:p w14:paraId="5767A2A6" w14:textId="77777777" w:rsidR="006A47E7" w:rsidRPr="00C55C78" w:rsidRDefault="006A47E7" w:rsidP="006A47E7">
      <w:pPr>
        <w:pStyle w:val="Bezmezer"/>
        <w:numPr>
          <w:ilvl w:val="0"/>
          <w:numId w:val="1"/>
        </w:numPr>
        <w:rPr>
          <w:rFonts w:ascii="Dimenze RB" w:hAnsi="Dimenze RB"/>
          <w:sz w:val="28"/>
          <w:szCs w:val="28"/>
        </w:rPr>
      </w:pPr>
      <w:r w:rsidRPr="00C55C78">
        <w:rPr>
          <w:rFonts w:ascii="Dimenze RB" w:hAnsi="Dimenze RB"/>
          <w:sz w:val="28"/>
          <w:szCs w:val="28"/>
        </w:rPr>
        <w:t xml:space="preserve">Máte k dispozici </w:t>
      </w:r>
      <w:r w:rsidR="00E93340">
        <w:rPr>
          <w:rFonts w:ascii="Dimenze RB" w:hAnsi="Dimenze RB"/>
          <w:sz w:val="28"/>
          <w:szCs w:val="28"/>
        </w:rPr>
        <w:t>různé</w:t>
      </w:r>
      <w:r w:rsidRPr="00C55C78">
        <w:rPr>
          <w:rFonts w:ascii="Dimenze RB" w:hAnsi="Dimenze RB"/>
          <w:sz w:val="28"/>
          <w:szCs w:val="28"/>
        </w:rPr>
        <w:t xml:space="preserve"> typy rostlinného materiálu.  Zopakujte si vědomosti z bloku Chemie všedního dne</w:t>
      </w:r>
      <w:r w:rsidR="00E93340">
        <w:rPr>
          <w:rFonts w:ascii="Dimenze RB" w:hAnsi="Dimenze RB"/>
          <w:sz w:val="28"/>
          <w:szCs w:val="28"/>
        </w:rPr>
        <w:t>,</w:t>
      </w:r>
      <w:r w:rsidRPr="00C55C78">
        <w:rPr>
          <w:rFonts w:ascii="Dimenze RB" w:hAnsi="Dimenze RB"/>
          <w:sz w:val="28"/>
          <w:szCs w:val="28"/>
        </w:rPr>
        <w:t xml:space="preserve"> a to, co jsme se naučili o chromatografii a rostlinných barvivech. Z druhu rostlinky</w:t>
      </w:r>
      <w:r w:rsidR="00C55C78" w:rsidRPr="00C55C78">
        <w:rPr>
          <w:rFonts w:ascii="Dimenze RB" w:hAnsi="Dimenze RB"/>
          <w:sz w:val="28"/>
          <w:szCs w:val="28"/>
        </w:rPr>
        <w:t>/plodu</w:t>
      </w:r>
      <w:r w:rsidR="00E93340">
        <w:rPr>
          <w:rFonts w:ascii="Dimenze RB" w:hAnsi="Dimenze RB"/>
          <w:sz w:val="28"/>
          <w:szCs w:val="28"/>
        </w:rPr>
        <w:t xml:space="preserve"> uštípněte jeden</w:t>
      </w:r>
      <w:r w:rsidRPr="00C55C78">
        <w:rPr>
          <w:rFonts w:ascii="Dimenze RB" w:hAnsi="Dimenze RB"/>
          <w:sz w:val="28"/>
          <w:szCs w:val="28"/>
        </w:rPr>
        <w:t xml:space="preserve"> list.</w:t>
      </w:r>
    </w:p>
    <w:p w14:paraId="3DD79292" w14:textId="77777777" w:rsidR="006A47E7" w:rsidRPr="00C55C78" w:rsidRDefault="006A47E7" w:rsidP="006A47E7">
      <w:pPr>
        <w:pStyle w:val="Bezmezer"/>
        <w:ind w:left="1146"/>
        <w:rPr>
          <w:rFonts w:ascii="Dimenze RB" w:hAnsi="Dimenze RB"/>
          <w:sz w:val="28"/>
          <w:szCs w:val="28"/>
        </w:rPr>
      </w:pPr>
    </w:p>
    <w:p w14:paraId="121EC3D5" w14:textId="77777777" w:rsidR="006A47E7" w:rsidRPr="00C55C78" w:rsidRDefault="00C55C78" w:rsidP="006A47E7">
      <w:pPr>
        <w:pStyle w:val="Bezmezer"/>
        <w:numPr>
          <w:ilvl w:val="0"/>
          <w:numId w:val="1"/>
        </w:numPr>
        <w:rPr>
          <w:rFonts w:ascii="Dimenze RB" w:hAnsi="Dimenze RB"/>
          <w:sz w:val="28"/>
          <w:szCs w:val="28"/>
        </w:rPr>
      </w:pPr>
      <w:r w:rsidRPr="00C55C78">
        <w:rPr>
          <w:rFonts w:ascii="Dimenze RB" w:hAnsi="Dimenze RB"/>
          <w:sz w:val="28"/>
          <w:szCs w:val="28"/>
        </w:rPr>
        <w:t xml:space="preserve">List </w:t>
      </w:r>
      <w:r w:rsidR="006A47E7" w:rsidRPr="00C55C78">
        <w:rPr>
          <w:rFonts w:ascii="Dimenze RB" w:hAnsi="Dimenze RB"/>
          <w:sz w:val="28"/>
          <w:szCs w:val="28"/>
        </w:rPr>
        <w:t>roztrhejte</w:t>
      </w:r>
      <w:r w:rsidR="006A47E7" w:rsidRPr="00C55C78">
        <w:rPr>
          <w:rFonts w:ascii="Dimenze RB" w:hAnsi="Dimenze RB"/>
          <w:b/>
          <w:sz w:val="28"/>
          <w:szCs w:val="28"/>
        </w:rPr>
        <w:t xml:space="preserve"> </w:t>
      </w:r>
      <w:r w:rsidR="006A47E7" w:rsidRPr="00C55C78">
        <w:rPr>
          <w:rFonts w:ascii="Dimenze RB" w:hAnsi="Dimenze RB"/>
          <w:sz w:val="28"/>
          <w:szCs w:val="28"/>
        </w:rPr>
        <w:t xml:space="preserve">na drobné kousky do třecí misky a rozetřete je tloučkem spolu s lihem (půl mističky) najemno. </w:t>
      </w:r>
    </w:p>
    <w:p w14:paraId="414B7F39" w14:textId="77777777" w:rsidR="006A47E7" w:rsidRPr="00C55C78" w:rsidRDefault="006A47E7" w:rsidP="006A47E7">
      <w:pPr>
        <w:pStyle w:val="Bezmezer"/>
        <w:rPr>
          <w:rFonts w:ascii="Dimenze RB" w:hAnsi="Dimenze RB"/>
          <w:sz w:val="28"/>
          <w:szCs w:val="28"/>
        </w:rPr>
      </w:pPr>
    </w:p>
    <w:p w14:paraId="085C7412" w14:textId="77777777" w:rsidR="00C55C78" w:rsidRPr="00C55C78" w:rsidRDefault="00E93340" w:rsidP="00C55C78">
      <w:pPr>
        <w:pStyle w:val="Odstavecseseznamem"/>
        <w:numPr>
          <w:ilvl w:val="0"/>
          <w:numId w:val="1"/>
        </w:numPr>
        <w:spacing w:after="200" w:line="240" w:lineRule="auto"/>
        <w:rPr>
          <w:rFonts w:ascii="Dimenze RB" w:eastAsia="Calibri" w:hAnsi="Dimenze RB" w:cs="Calibri"/>
          <w:sz w:val="28"/>
          <w:szCs w:val="28"/>
        </w:rPr>
      </w:pPr>
      <w:r>
        <w:rPr>
          <w:rFonts w:ascii="Dimenze RB" w:eastAsia="Calibri" w:hAnsi="Dimenze RB" w:cs="Calibri"/>
          <w:sz w:val="28"/>
          <w:szCs w:val="28"/>
        </w:rPr>
        <w:t>Přelijte získané barvivo do</w:t>
      </w:r>
      <w:r w:rsidR="00C55C78" w:rsidRPr="00C55C78">
        <w:rPr>
          <w:rFonts w:ascii="Dimenze RB" w:eastAsia="Calibri" w:hAnsi="Dimenze RB" w:cs="Calibri"/>
          <w:sz w:val="28"/>
          <w:szCs w:val="28"/>
        </w:rPr>
        <w:t xml:space="preserve"> skleničky a umístěte do něj proužek filtračního papíru tak, aby byl dole ponořen a nahoře „čouhal“. Které barvivo na papíru vzlíná nejvýše? </w:t>
      </w:r>
    </w:p>
    <w:p w14:paraId="5DDD7928" w14:textId="77777777" w:rsidR="00C55C78" w:rsidRPr="00C55C78" w:rsidRDefault="00C55C78" w:rsidP="00C55C78">
      <w:pPr>
        <w:spacing w:after="200" w:line="240" w:lineRule="auto"/>
        <w:rPr>
          <w:rFonts w:ascii="Dimenze RB" w:eastAsia="Calibri" w:hAnsi="Dimenze RB" w:cs="Calibri"/>
          <w:sz w:val="28"/>
          <w:szCs w:val="28"/>
        </w:rPr>
      </w:pPr>
    </w:p>
    <w:p w14:paraId="147DCA3A" w14:textId="77777777" w:rsidR="00C55C78" w:rsidRPr="00C55C78" w:rsidRDefault="00E93340" w:rsidP="00C55C78">
      <w:pPr>
        <w:numPr>
          <w:ilvl w:val="0"/>
          <w:numId w:val="2"/>
        </w:numPr>
        <w:spacing w:after="200" w:line="240" w:lineRule="auto"/>
        <w:ind w:left="1776"/>
        <w:contextualSpacing/>
        <w:rPr>
          <w:rFonts w:ascii="Dimenze RB" w:eastAsia="Calibri" w:hAnsi="Dimenze RB" w:cs="Calibri"/>
          <w:sz w:val="28"/>
          <w:szCs w:val="28"/>
        </w:rPr>
      </w:pPr>
      <w:r>
        <w:rPr>
          <w:rFonts w:ascii="Dimenze RB" w:eastAsia="Calibri" w:hAnsi="Dimenze RB" w:cs="Calibri"/>
          <w:sz w:val="28"/>
          <w:szCs w:val="28"/>
        </w:rPr>
        <w:t>Karote</w:t>
      </w:r>
      <w:r w:rsidR="00C55C78" w:rsidRPr="00C55C78">
        <w:rPr>
          <w:rFonts w:ascii="Dimenze RB" w:eastAsia="Calibri" w:hAnsi="Dimenze RB" w:cs="Calibri"/>
          <w:sz w:val="28"/>
          <w:szCs w:val="28"/>
        </w:rPr>
        <w:t>ny</w:t>
      </w:r>
    </w:p>
    <w:p w14:paraId="38C3CC9E" w14:textId="77777777" w:rsidR="00C55C78" w:rsidRPr="00C55C78" w:rsidRDefault="00E93340" w:rsidP="00C55C78">
      <w:pPr>
        <w:numPr>
          <w:ilvl w:val="0"/>
          <w:numId w:val="2"/>
        </w:numPr>
        <w:spacing w:after="200" w:line="240" w:lineRule="auto"/>
        <w:ind w:left="1776"/>
        <w:contextualSpacing/>
        <w:rPr>
          <w:rFonts w:ascii="Dimenze RB" w:eastAsia="Calibri" w:hAnsi="Dimenze RB" w:cs="Calibri"/>
          <w:sz w:val="28"/>
          <w:szCs w:val="28"/>
        </w:rPr>
      </w:pPr>
      <w:r>
        <w:rPr>
          <w:rFonts w:ascii="Dimenze RB" w:eastAsia="Calibri" w:hAnsi="Dimenze RB" w:cs="Calibri"/>
          <w:sz w:val="28"/>
          <w:szCs w:val="28"/>
        </w:rPr>
        <w:t>X</w:t>
      </w:r>
      <w:r w:rsidR="00C55C78" w:rsidRPr="00C55C78">
        <w:rPr>
          <w:rFonts w:ascii="Dimenze RB" w:eastAsia="Calibri" w:hAnsi="Dimenze RB" w:cs="Calibri"/>
          <w:sz w:val="28"/>
          <w:szCs w:val="28"/>
        </w:rPr>
        <w:t xml:space="preserve">antofyly </w:t>
      </w:r>
    </w:p>
    <w:p w14:paraId="4A8D900E" w14:textId="77777777" w:rsidR="00C55C78" w:rsidRPr="00C55C78" w:rsidRDefault="00E93340" w:rsidP="00C55C78">
      <w:pPr>
        <w:numPr>
          <w:ilvl w:val="0"/>
          <w:numId w:val="2"/>
        </w:numPr>
        <w:spacing w:after="200" w:line="240" w:lineRule="auto"/>
        <w:ind w:left="1776"/>
        <w:contextualSpacing/>
        <w:rPr>
          <w:rFonts w:ascii="Dimenze RB" w:eastAsia="Calibri" w:hAnsi="Dimenze RB" w:cs="Calibri"/>
          <w:sz w:val="28"/>
          <w:szCs w:val="28"/>
        </w:rPr>
      </w:pPr>
      <w:r>
        <w:rPr>
          <w:rFonts w:ascii="Dimenze RB" w:eastAsia="Calibri" w:hAnsi="Dimenze RB" w:cs="Calibri"/>
          <w:sz w:val="28"/>
          <w:szCs w:val="28"/>
        </w:rPr>
        <w:t>C</w:t>
      </w:r>
      <w:r w:rsidR="00C55C78" w:rsidRPr="00C55C78">
        <w:rPr>
          <w:rFonts w:ascii="Dimenze RB" w:eastAsia="Calibri" w:hAnsi="Dimenze RB" w:cs="Calibri"/>
          <w:sz w:val="28"/>
          <w:szCs w:val="28"/>
        </w:rPr>
        <w:t>hlorofyly</w:t>
      </w:r>
    </w:p>
    <w:p w14:paraId="33DC4DF1" w14:textId="77777777" w:rsidR="006A47E7" w:rsidRPr="00C55C78" w:rsidRDefault="006A47E7" w:rsidP="00650A58">
      <w:pPr>
        <w:jc w:val="center"/>
        <w:rPr>
          <w:rFonts w:ascii="Dimenze RB" w:hAnsi="Dimenze RB"/>
          <w:b/>
          <w:color w:val="1F4E79" w:themeColor="accent1" w:themeShade="80"/>
          <w:sz w:val="28"/>
          <w:szCs w:val="28"/>
        </w:rPr>
      </w:pPr>
    </w:p>
    <w:p w14:paraId="25A6DCC3" w14:textId="77777777" w:rsidR="00650A58" w:rsidRPr="00C55C78" w:rsidRDefault="00650A58" w:rsidP="00650A58">
      <w:pPr>
        <w:jc w:val="center"/>
        <w:rPr>
          <w:rFonts w:ascii="Dimenze RB" w:hAnsi="Dimenze RB"/>
          <w:b/>
          <w:color w:val="1F4E79" w:themeColor="accent1" w:themeShade="80"/>
          <w:sz w:val="28"/>
          <w:szCs w:val="28"/>
        </w:rPr>
      </w:pPr>
    </w:p>
    <w:p w14:paraId="0D6FDFE3" w14:textId="77777777" w:rsidR="00650A58" w:rsidRDefault="00650A58" w:rsidP="00650A58">
      <w:pPr>
        <w:jc w:val="center"/>
        <w:rPr>
          <w:rFonts w:ascii="Dimenze RB" w:hAnsi="Dimenze RB"/>
          <w:b/>
          <w:color w:val="1F4E79" w:themeColor="accent1" w:themeShade="80"/>
        </w:rPr>
      </w:pPr>
    </w:p>
    <w:p w14:paraId="17ECC00A" w14:textId="77777777" w:rsidR="00650A58" w:rsidRDefault="00650A58" w:rsidP="00650A58">
      <w:pPr>
        <w:jc w:val="center"/>
        <w:rPr>
          <w:rFonts w:ascii="Dimenze RB" w:hAnsi="Dimenze RB"/>
          <w:b/>
          <w:color w:val="1F4E79" w:themeColor="accent1" w:themeShade="80"/>
        </w:rPr>
      </w:pPr>
    </w:p>
    <w:p w14:paraId="708FF86D" w14:textId="77777777" w:rsidR="00650A58" w:rsidRDefault="00650A58" w:rsidP="00650A58">
      <w:pPr>
        <w:jc w:val="center"/>
        <w:rPr>
          <w:rFonts w:ascii="Dimenze RB" w:hAnsi="Dimenze RB"/>
          <w:b/>
          <w:color w:val="1F4E79" w:themeColor="accent1" w:themeShade="80"/>
        </w:rPr>
      </w:pPr>
    </w:p>
    <w:p w14:paraId="5E3A61A9" w14:textId="77777777" w:rsidR="00650A58" w:rsidRDefault="00650A58" w:rsidP="00650A58">
      <w:pPr>
        <w:jc w:val="center"/>
        <w:rPr>
          <w:rFonts w:ascii="Dimenze RB" w:hAnsi="Dimenze RB"/>
          <w:b/>
          <w:color w:val="1F4E79" w:themeColor="accent1" w:themeShade="80"/>
        </w:rPr>
      </w:pPr>
    </w:p>
    <w:p w14:paraId="00C1782D" w14:textId="77777777" w:rsidR="00650A58" w:rsidRDefault="00650A58" w:rsidP="00650A58">
      <w:pPr>
        <w:jc w:val="center"/>
        <w:rPr>
          <w:rFonts w:ascii="Dimenze RB" w:hAnsi="Dimenze RB"/>
          <w:b/>
          <w:color w:val="1F4E79" w:themeColor="accent1" w:themeShade="80"/>
        </w:rPr>
      </w:pPr>
    </w:p>
    <w:p w14:paraId="192BF96B" w14:textId="77777777" w:rsidR="00650A58" w:rsidRPr="00A66B07" w:rsidRDefault="00650A58" w:rsidP="00650A58">
      <w:pPr>
        <w:jc w:val="both"/>
        <w:rPr>
          <w:rFonts w:ascii="Dimenze RB" w:hAnsi="Dimenze RB"/>
          <w:color w:val="000000" w:themeColor="text1"/>
          <w:sz w:val="30"/>
          <w:szCs w:val="30"/>
        </w:rPr>
      </w:pPr>
      <w:r w:rsidRPr="00A66B07">
        <w:rPr>
          <w:rFonts w:ascii="Dimenze RB" w:hAnsi="Dimenze RB"/>
          <w:b/>
          <w:color w:val="538135" w:themeColor="accent6" w:themeShade="BF"/>
          <w:sz w:val="32"/>
          <w:szCs w:val="30"/>
        </w:rPr>
        <w:t>Chlorofyly</w:t>
      </w:r>
      <w:r w:rsidRPr="00A66B07">
        <w:rPr>
          <w:rFonts w:ascii="Dimenze RB" w:hAnsi="Dimenze RB"/>
          <w:b/>
          <w:color w:val="538135" w:themeColor="accent6" w:themeShade="BF"/>
          <w:sz w:val="30"/>
          <w:szCs w:val="30"/>
        </w:rPr>
        <w:t xml:space="preserve"> </w:t>
      </w:r>
      <w:r w:rsidRPr="00A66B07">
        <w:rPr>
          <w:rFonts w:ascii="Dimenze RB" w:hAnsi="Dimenze RB"/>
          <w:color w:val="000000" w:themeColor="text1"/>
          <w:sz w:val="30"/>
          <w:szCs w:val="30"/>
        </w:rPr>
        <w:t>jsou zelené pigmenty obsažené v zelených rostlinách, sinicích a některých řasách. Chlorofyl patří k fotosyntetickým pig</w:t>
      </w:r>
      <w:r w:rsidR="00E93340">
        <w:rPr>
          <w:rFonts w:ascii="Dimenze RB" w:hAnsi="Dimenze RB"/>
          <w:color w:val="000000" w:themeColor="text1"/>
          <w:sz w:val="30"/>
          <w:szCs w:val="30"/>
        </w:rPr>
        <w:t>mentům spolu s karotenoidy (karote</w:t>
      </w:r>
      <w:r w:rsidRPr="00A66B07">
        <w:rPr>
          <w:rFonts w:ascii="Dimenze RB" w:hAnsi="Dimenze RB"/>
          <w:color w:val="000000" w:themeColor="text1"/>
          <w:sz w:val="30"/>
          <w:szCs w:val="30"/>
        </w:rPr>
        <w:t xml:space="preserve">ny a xantofyly), které však mají jinou barvu a absorbují energii z odlišné části viditelného světelného spektra. Chlorofyl je zelený, protože absorbuje modrou a červenou část světelného spektra a ostatní odráží; tím se jeví jako zelený a udává tak základní barvu všem </w:t>
      </w:r>
      <w:proofErr w:type="spellStart"/>
      <w:r w:rsidRPr="00A66B07">
        <w:rPr>
          <w:rFonts w:ascii="Dimenze RB" w:hAnsi="Dimenze RB"/>
          <w:color w:val="000000" w:themeColor="text1"/>
          <w:sz w:val="30"/>
          <w:szCs w:val="30"/>
        </w:rPr>
        <w:t>fotosyntetizujícím</w:t>
      </w:r>
      <w:proofErr w:type="spellEnd"/>
      <w:r w:rsidRPr="00A66B07">
        <w:rPr>
          <w:rFonts w:ascii="Dimenze RB" w:hAnsi="Dimenze RB"/>
          <w:color w:val="000000" w:themeColor="text1"/>
          <w:sz w:val="30"/>
          <w:szCs w:val="30"/>
        </w:rPr>
        <w:t xml:space="preserve"> rostlinám.</w:t>
      </w:r>
    </w:p>
    <w:p w14:paraId="470C31A6" w14:textId="096D0313" w:rsidR="00650A58" w:rsidRPr="00A66B07" w:rsidRDefault="00E93340" w:rsidP="00650A58">
      <w:pPr>
        <w:jc w:val="both"/>
        <w:rPr>
          <w:rFonts w:ascii="Dimenze RB" w:hAnsi="Dimenze RB"/>
          <w:sz w:val="30"/>
          <w:szCs w:val="30"/>
        </w:rPr>
      </w:pPr>
      <w:r>
        <w:rPr>
          <w:rFonts w:ascii="Dimenze RB" w:hAnsi="Dimenze RB"/>
          <w:b/>
          <w:color w:val="FF6600"/>
          <w:sz w:val="32"/>
          <w:szCs w:val="30"/>
        </w:rPr>
        <w:t>Karote</w:t>
      </w:r>
      <w:r w:rsidR="00650A58" w:rsidRPr="00A66B07">
        <w:rPr>
          <w:rFonts w:ascii="Dimenze RB" w:hAnsi="Dimenze RB"/>
          <w:b/>
          <w:color w:val="FF6600"/>
          <w:sz w:val="32"/>
          <w:szCs w:val="30"/>
        </w:rPr>
        <w:t>ny</w:t>
      </w:r>
      <w:r>
        <w:rPr>
          <w:rFonts w:ascii="Dimenze RB" w:hAnsi="Dimenze RB"/>
          <w:sz w:val="30"/>
          <w:szCs w:val="30"/>
        </w:rPr>
        <w:t xml:space="preserve"> jsou v tuku rozpustná doprovodná</w:t>
      </w:r>
      <w:r w:rsidR="00650A58" w:rsidRPr="00A66B07">
        <w:rPr>
          <w:rFonts w:ascii="Dimenze RB" w:hAnsi="Dimenze RB"/>
          <w:sz w:val="30"/>
          <w:szCs w:val="30"/>
        </w:rPr>
        <w:t xml:space="preserve"> </w:t>
      </w:r>
      <w:proofErr w:type="spellStart"/>
      <w:r>
        <w:rPr>
          <w:rFonts w:ascii="Dimenze RB" w:hAnsi="Dimenze RB"/>
          <w:sz w:val="30"/>
          <w:szCs w:val="30"/>
        </w:rPr>
        <w:t>fotosyntetizující</w:t>
      </w:r>
      <w:proofErr w:type="spellEnd"/>
      <w:r>
        <w:rPr>
          <w:rFonts w:ascii="Dimenze RB" w:hAnsi="Dimenze RB"/>
          <w:sz w:val="30"/>
          <w:szCs w:val="30"/>
        </w:rPr>
        <w:t xml:space="preserve"> barviva, která</w:t>
      </w:r>
      <w:r w:rsidR="00650A58" w:rsidRPr="00A66B07">
        <w:rPr>
          <w:rFonts w:ascii="Dimenze RB" w:hAnsi="Dimenze RB"/>
          <w:sz w:val="30"/>
          <w:szCs w:val="30"/>
        </w:rPr>
        <w:t xml:space="preserve"> rostlinu chrání před poškozením slunečními paprsky a pomáhají přilákat ptáky a hmyz pro oplození</w:t>
      </w:r>
      <w:r>
        <w:rPr>
          <w:rFonts w:ascii="Dimenze RB" w:hAnsi="Dimenze RB"/>
          <w:sz w:val="30"/>
          <w:szCs w:val="30"/>
        </w:rPr>
        <w:t>. Barvu mají od žluté po</w:t>
      </w:r>
      <w:r w:rsidR="00300B51">
        <w:rPr>
          <w:rFonts w:ascii="Dimenze RB" w:hAnsi="Dimenze RB"/>
          <w:sz w:val="30"/>
          <w:szCs w:val="30"/>
        </w:rPr>
        <w:t> </w:t>
      </w:r>
      <w:r>
        <w:rPr>
          <w:rFonts w:ascii="Dimenze RB" w:hAnsi="Dimenze RB"/>
          <w:sz w:val="30"/>
          <w:szCs w:val="30"/>
        </w:rPr>
        <w:t>červenou až fialovou</w:t>
      </w:r>
      <w:r w:rsidR="00650A58" w:rsidRPr="00A66B07">
        <w:rPr>
          <w:rFonts w:ascii="Dimenze RB" w:hAnsi="Dimenze RB"/>
          <w:sz w:val="30"/>
          <w:szCs w:val="30"/>
        </w:rPr>
        <w:t>.</w:t>
      </w:r>
    </w:p>
    <w:p w14:paraId="39D97FFD" w14:textId="77777777" w:rsidR="00650A58" w:rsidRDefault="00650A58" w:rsidP="00650A58">
      <w:pPr>
        <w:jc w:val="both"/>
        <w:rPr>
          <w:rFonts w:ascii="Dimenze RB" w:hAnsi="Dimenze RB"/>
          <w:sz w:val="30"/>
          <w:szCs w:val="30"/>
        </w:rPr>
      </w:pPr>
      <w:r w:rsidRPr="00A66B07">
        <w:rPr>
          <w:rFonts w:ascii="Dimenze RB" w:hAnsi="Dimenze RB"/>
          <w:b/>
          <w:color w:val="EE1251"/>
          <w:sz w:val="32"/>
          <w:szCs w:val="30"/>
        </w:rPr>
        <w:t>Xantofyly</w:t>
      </w:r>
      <w:r w:rsidR="00E93340">
        <w:rPr>
          <w:rFonts w:ascii="Dimenze RB" w:hAnsi="Dimenze RB"/>
          <w:sz w:val="30"/>
          <w:szCs w:val="30"/>
        </w:rPr>
        <w:t xml:space="preserve"> barví svého nositele také</w:t>
      </w:r>
      <w:r w:rsidRPr="00A66B07">
        <w:rPr>
          <w:rFonts w:ascii="Dimenze RB" w:hAnsi="Dimenze RB"/>
          <w:sz w:val="30"/>
          <w:szCs w:val="30"/>
        </w:rPr>
        <w:t xml:space="preserve"> hlav</w:t>
      </w:r>
      <w:r w:rsidR="006E379C">
        <w:rPr>
          <w:rFonts w:ascii="Dimenze RB" w:hAnsi="Dimenze RB"/>
          <w:sz w:val="30"/>
          <w:szCs w:val="30"/>
        </w:rPr>
        <w:t>ně žlutě (lutein v pampelišce) a</w:t>
      </w:r>
      <w:r w:rsidR="00E93340">
        <w:rPr>
          <w:rFonts w:ascii="Dimenze RB" w:hAnsi="Dimenze RB"/>
          <w:sz w:val="30"/>
          <w:szCs w:val="30"/>
        </w:rPr>
        <w:t xml:space="preserve"> jejich spektrum také sahá až po červeno-fialovou</w:t>
      </w:r>
      <w:r w:rsidRPr="00A66B07">
        <w:rPr>
          <w:rFonts w:ascii="Dimenze RB" w:hAnsi="Dimenze RB"/>
          <w:sz w:val="30"/>
          <w:szCs w:val="30"/>
        </w:rPr>
        <w:t xml:space="preserve"> barvu (</w:t>
      </w:r>
      <w:proofErr w:type="spellStart"/>
      <w:r w:rsidRPr="00A66B07">
        <w:rPr>
          <w:rFonts w:ascii="Dimenze RB" w:hAnsi="Dimenze RB"/>
          <w:sz w:val="30"/>
          <w:szCs w:val="30"/>
        </w:rPr>
        <w:t>kapsanthin</w:t>
      </w:r>
      <w:proofErr w:type="spellEnd"/>
      <w:r w:rsidRPr="00A66B07">
        <w:rPr>
          <w:rFonts w:ascii="Dimenze RB" w:hAnsi="Dimenze RB"/>
          <w:sz w:val="30"/>
          <w:szCs w:val="30"/>
        </w:rPr>
        <w:t xml:space="preserve"> v paprikách). U rostlin se tyto pigmenty vysky</w:t>
      </w:r>
      <w:r w:rsidR="00E93340">
        <w:rPr>
          <w:rFonts w:ascii="Dimenze RB" w:hAnsi="Dimenze RB"/>
          <w:sz w:val="30"/>
          <w:szCs w:val="30"/>
        </w:rPr>
        <w:t>tují často a jsou velmi významnými přídatnými fotosyntetickými barvivy</w:t>
      </w:r>
      <w:r w:rsidRPr="00A66B07">
        <w:rPr>
          <w:rFonts w:ascii="Dimenze RB" w:hAnsi="Dimenze RB"/>
          <w:sz w:val="30"/>
          <w:szCs w:val="30"/>
        </w:rPr>
        <w:t>. Podzimní listí j</w:t>
      </w:r>
      <w:r w:rsidR="00870C9B">
        <w:rPr>
          <w:rFonts w:ascii="Dimenze RB" w:hAnsi="Dimenze RB"/>
          <w:sz w:val="30"/>
          <w:szCs w:val="30"/>
        </w:rPr>
        <w:t>e zbarveno právě především xant</w:t>
      </w:r>
      <w:r w:rsidRPr="00A66B07">
        <w:rPr>
          <w:rFonts w:ascii="Dimenze RB" w:hAnsi="Dimenze RB"/>
          <w:sz w:val="30"/>
          <w:szCs w:val="30"/>
        </w:rPr>
        <w:t>ofyly.</w:t>
      </w:r>
    </w:p>
    <w:p w14:paraId="680FE46D" w14:textId="77777777" w:rsidR="00310D09" w:rsidRDefault="00310D09" w:rsidP="00650A58">
      <w:pPr>
        <w:jc w:val="both"/>
        <w:rPr>
          <w:rFonts w:ascii="Dimenze RB" w:hAnsi="Dimenze RB"/>
          <w:sz w:val="30"/>
          <w:szCs w:val="30"/>
        </w:rPr>
      </w:pPr>
      <w:r>
        <w:rPr>
          <w:rFonts w:ascii="Dimenze RB" w:hAnsi="Dimenze RB"/>
          <w:sz w:val="30"/>
          <w:szCs w:val="30"/>
        </w:rPr>
        <w:t>…………………………………………………………………………………………………………………………..</w:t>
      </w:r>
    </w:p>
    <w:p w14:paraId="44BB096E" w14:textId="77777777" w:rsidR="00310D09" w:rsidRDefault="00310D09" w:rsidP="00650A58">
      <w:pPr>
        <w:jc w:val="both"/>
        <w:rPr>
          <w:rFonts w:ascii="Dimenze RB" w:hAnsi="Dimenze RB"/>
          <w:sz w:val="30"/>
          <w:szCs w:val="30"/>
        </w:rPr>
      </w:pPr>
    </w:p>
    <w:p w14:paraId="5665A703" w14:textId="5DE74B71" w:rsidR="00650A58" w:rsidRDefault="00300B51" w:rsidP="00650A58">
      <w:pPr>
        <w:jc w:val="both"/>
        <w:rPr>
          <w:rFonts w:ascii="Dimenze RB" w:hAnsi="Dimenze RB"/>
          <w:sz w:val="30"/>
          <w:szCs w:val="30"/>
        </w:rPr>
      </w:pPr>
      <w:r w:rsidRPr="00A66B07">
        <w:rPr>
          <w:rFonts w:ascii="Dimenze RB" w:hAnsi="Dimenze RB"/>
          <w:b/>
          <w:color w:val="7030A0"/>
          <w:sz w:val="32"/>
          <w:szCs w:val="30"/>
        </w:rPr>
        <w:t>Antokyany</w:t>
      </w:r>
      <w:r w:rsidRPr="00A66B07">
        <w:rPr>
          <w:rFonts w:ascii="Dimenze RB" w:hAnsi="Dimenze RB"/>
          <w:sz w:val="30"/>
          <w:szCs w:val="30"/>
        </w:rPr>
        <w:t xml:space="preserve"> jsou</w:t>
      </w:r>
      <w:r w:rsidR="00650A58" w:rsidRPr="00A66B07">
        <w:rPr>
          <w:rFonts w:ascii="Dimenze RB" w:hAnsi="Dimenze RB"/>
          <w:sz w:val="30"/>
          <w:szCs w:val="30"/>
        </w:rPr>
        <w:t xml:space="preserve"> ve vodě rozpustné pigmenty ve vakuolách některých buněk. Barva se mění v</w:t>
      </w:r>
      <w:r>
        <w:rPr>
          <w:rFonts w:ascii="Dimenze RB" w:hAnsi="Dimenze RB"/>
          <w:sz w:val="30"/>
          <w:szCs w:val="30"/>
        </w:rPr>
        <w:t> </w:t>
      </w:r>
      <w:r w:rsidR="00650A58" w:rsidRPr="00A66B07">
        <w:rPr>
          <w:rFonts w:ascii="Dimenze RB" w:hAnsi="Dimenze RB"/>
          <w:sz w:val="30"/>
          <w:szCs w:val="30"/>
        </w:rPr>
        <w:t xml:space="preserve">závislosti na pH. Kyselé roztoky antokyanů bývají červené, neutrální fialové a zásadité modré. Antokyany mají značné rozšíření v přírodě. Zbarvují např. modře květy pomněnek, červeně květy máků či růží, dále jsou </w:t>
      </w:r>
      <w:r w:rsidR="00E93340">
        <w:rPr>
          <w:rFonts w:ascii="Dimenze RB" w:hAnsi="Dimenze RB"/>
          <w:sz w:val="30"/>
          <w:szCs w:val="30"/>
        </w:rPr>
        <w:t xml:space="preserve">obsaženy </w:t>
      </w:r>
      <w:r w:rsidR="00650A58" w:rsidRPr="00A66B07">
        <w:rPr>
          <w:rFonts w:ascii="Dimenze RB" w:hAnsi="Dimenze RB"/>
          <w:sz w:val="30"/>
          <w:szCs w:val="30"/>
        </w:rPr>
        <w:t>v mnohých plodech (ptačí zob, černý rybíz aj.)</w:t>
      </w:r>
      <w:r w:rsidR="00E93340">
        <w:rPr>
          <w:rFonts w:ascii="Dimenze RB" w:hAnsi="Dimenze RB"/>
          <w:sz w:val="30"/>
          <w:szCs w:val="30"/>
        </w:rPr>
        <w:t xml:space="preserve"> a</w:t>
      </w:r>
      <w:r w:rsidR="00650A58" w:rsidRPr="00A66B07">
        <w:rPr>
          <w:rFonts w:ascii="Dimenze RB" w:hAnsi="Dimenze RB"/>
          <w:sz w:val="30"/>
          <w:szCs w:val="30"/>
        </w:rPr>
        <w:t xml:space="preserve"> v listech (červené zelí) apod. Na fotosyntéze se</w:t>
      </w:r>
      <w:r>
        <w:rPr>
          <w:rFonts w:ascii="Dimenze RB" w:hAnsi="Dimenze RB"/>
          <w:sz w:val="30"/>
          <w:szCs w:val="30"/>
        </w:rPr>
        <w:t> </w:t>
      </w:r>
      <w:r w:rsidR="00650A58" w:rsidRPr="00A66B07">
        <w:rPr>
          <w:rFonts w:ascii="Dimenze RB" w:hAnsi="Dimenze RB"/>
          <w:sz w:val="30"/>
          <w:szCs w:val="30"/>
        </w:rPr>
        <w:t>však nepodílejí.</w:t>
      </w:r>
    </w:p>
    <w:p w14:paraId="14C50711" w14:textId="77777777" w:rsidR="006A47E7" w:rsidRDefault="006A47E7" w:rsidP="00650A58">
      <w:pPr>
        <w:jc w:val="both"/>
        <w:rPr>
          <w:rFonts w:ascii="Dimenze RB" w:hAnsi="Dimenze RB"/>
          <w:sz w:val="30"/>
          <w:szCs w:val="30"/>
        </w:rPr>
      </w:pPr>
    </w:p>
    <w:p w14:paraId="65ACDD02" w14:textId="77777777" w:rsidR="006A47E7" w:rsidRDefault="006A47E7" w:rsidP="00650A58">
      <w:pPr>
        <w:jc w:val="both"/>
        <w:rPr>
          <w:rFonts w:ascii="Dimenze RB" w:hAnsi="Dimenze RB"/>
          <w:sz w:val="30"/>
          <w:szCs w:val="30"/>
        </w:rPr>
      </w:pPr>
    </w:p>
    <w:p w14:paraId="33A77AA8" w14:textId="77777777" w:rsidR="006A47E7" w:rsidRDefault="006A47E7" w:rsidP="00650A58">
      <w:pPr>
        <w:jc w:val="both"/>
        <w:rPr>
          <w:rFonts w:ascii="Dimenze RB" w:hAnsi="Dimenze RB"/>
          <w:sz w:val="30"/>
          <w:szCs w:val="30"/>
        </w:rPr>
      </w:pPr>
    </w:p>
    <w:p w14:paraId="548D6A8A" w14:textId="0D461F92" w:rsidR="006A47E7" w:rsidRPr="00650A58" w:rsidRDefault="006A47E7" w:rsidP="00650A58">
      <w:pPr>
        <w:jc w:val="both"/>
        <w:rPr>
          <w:rFonts w:ascii="Dimenze RB" w:hAnsi="Dimenze RB"/>
          <w:sz w:val="30"/>
          <w:szCs w:val="30"/>
        </w:rPr>
      </w:pPr>
      <w:r w:rsidRPr="006A47E7">
        <w:rPr>
          <w:rFonts w:ascii="Dimenze RB" w:hAnsi="Dimenze RB"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 wp14:anchorId="503D0F71" wp14:editId="48C929D0">
            <wp:simplePos x="0" y="0"/>
            <wp:positionH relativeFrom="column">
              <wp:posOffset>3719</wp:posOffset>
            </wp:positionH>
            <wp:positionV relativeFrom="paragraph">
              <wp:posOffset>3719</wp:posOffset>
            </wp:positionV>
            <wp:extent cx="8824595" cy="4347845"/>
            <wp:effectExtent l="0" t="0" r="0" b="0"/>
            <wp:wrapTopAndBottom/>
            <wp:docPr id="1" name="Obrázek 1" descr="C:\Users\monika.hojdanova\Desktop\rostliny prilohy\capture-20200122-151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hojdanova\Desktop\rostliny prilohy\capture-20200122-1515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595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47E7" w:rsidRPr="00650A58" w:rsidSect="00300B51">
      <w:headerReference w:type="default" r:id="rId9"/>
      <w:footerReference w:type="default" r:id="rId10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0390" w14:textId="77777777" w:rsidR="002E1524" w:rsidRDefault="002E1524" w:rsidP="001764BC">
      <w:pPr>
        <w:spacing w:after="0" w:line="240" w:lineRule="auto"/>
      </w:pPr>
      <w:r>
        <w:separator/>
      </w:r>
    </w:p>
  </w:endnote>
  <w:endnote w:type="continuationSeparator" w:id="0">
    <w:p w14:paraId="379A1AEA" w14:textId="77777777" w:rsidR="002E1524" w:rsidRDefault="002E1524" w:rsidP="0017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menze RB">
    <w:altName w:val="Arial"/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30CE" w14:textId="77777777" w:rsidR="001764BC" w:rsidRPr="001764BC" w:rsidRDefault="001764BC" w:rsidP="001764BC">
    <w:pPr>
      <w:pStyle w:val="Zpat"/>
      <w:jc w:val="center"/>
      <w:rPr>
        <w:color w:val="767171" w:themeColor="background2" w:themeShade="80"/>
        <w:szCs w:val="14"/>
      </w:rPr>
    </w:pPr>
    <w:r w:rsidRPr="001764BC">
      <w:rPr>
        <w:color w:val="767171" w:themeColor="background2" w:themeShade="80"/>
        <w:szCs w:val="14"/>
      </w:rPr>
      <w:t xml:space="preserve">VIDA! </w:t>
    </w:r>
    <w:proofErr w:type="gramStart"/>
    <w:r w:rsidRPr="001764BC">
      <w:rPr>
        <w:color w:val="767171" w:themeColor="background2" w:themeShade="80"/>
        <w:szCs w:val="14"/>
      </w:rPr>
      <w:t>školám - propojení</w:t>
    </w:r>
    <w:proofErr w:type="gramEnd"/>
    <w:r w:rsidRPr="001764BC">
      <w:rPr>
        <w:color w:val="767171" w:themeColor="background2" w:themeShade="80"/>
        <w:szCs w:val="14"/>
      </w:rPr>
      <w:t xml:space="preserve"> formálního a neformálního vzdělávání, program „Věda bez hranic“ </w:t>
    </w:r>
    <w:proofErr w:type="spellStart"/>
    <w:r w:rsidRPr="001764BC">
      <w:rPr>
        <w:color w:val="767171" w:themeColor="background2" w:themeShade="80"/>
        <w:szCs w:val="14"/>
      </w:rPr>
      <w:t>Reg</w:t>
    </w:r>
    <w:proofErr w:type="spellEnd"/>
    <w:r w:rsidRPr="001764BC">
      <w:rPr>
        <w:color w:val="767171" w:themeColor="background2" w:themeShade="80"/>
        <w:szCs w:val="14"/>
      </w:rPr>
      <w:t>. č. projektu CZ.02.3.68/0.0/0.0/16_032/0008290</w:t>
    </w:r>
  </w:p>
  <w:p w14:paraId="19425230" w14:textId="77777777" w:rsidR="001764BC" w:rsidRDefault="00176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A2D0" w14:textId="77777777" w:rsidR="002E1524" w:rsidRDefault="002E1524" w:rsidP="001764BC">
      <w:pPr>
        <w:spacing w:after="0" w:line="240" w:lineRule="auto"/>
      </w:pPr>
      <w:r>
        <w:separator/>
      </w:r>
    </w:p>
  </w:footnote>
  <w:footnote w:type="continuationSeparator" w:id="0">
    <w:p w14:paraId="071BF53D" w14:textId="77777777" w:rsidR="002E1524" w:rsidRDefault="002E1524" w:rsidP="0017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1E7D" w14:textId="77777777" w:rsidR="001764BC" w:rsidRDefault="001764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8422934" wp14:editId="5D338190">
          <wp:simplePos x="0" y="0"/>
          <wp:positionH relativeFrom="margin">
            <wp:posOffset>1661160</wp:posOffset>
          </wp:positionH>
          <wp:positionV relativeFrom="margin">
            <wp:posOffset>-1028700</wp:posOffset>
          </wp:positionV>
          <wp:extent cx="5761355" cy="1274445"/>
          <wp:effectExtent l="0" t="0" r="0" b="190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7BE9"/>
    <w:multiLevelType w:val="hybridMultilevel"/>
    <w:tmpl w:val="D9648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78BC"/>
    <w:multiLevelType w:val="hybridMultilevel"/>
    <w:tmpl w:val="2CB21520"/>
    <w:lvl w:ilvl="0" w:tplc="41826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46E23"/>
    <w:multiLevelType w:val="hybridMultilevel"/>
    <w:tmpl w:val="2D625A46"/>
    <w:lvl w:ilvl="0" w:tplc="2F6CA0D8">
      <w:start w:val="1"/>
      <w:numFmt w:val="decimal"/>
      <w:lvlText w:val="%1."/>
      <w:lvlJc w:val="left"/>
      <w:pPr>
        <w:ind w:left="1146" w:hanging="360"/>
      </w:pPr>
      <w:rPr>
        <w:rFonts w:ascii="Dimenze RB" w:hAnsi="Dimenze RB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9AF"/>
    <w:rsid w:val="000D236D"/>
    <w:rsid w:val="0010408E"/>
    <w:rsid w:val="001761B8"/>
    <w:rsid w:val="001764BC"/>
    <w:rsid w:val="002E1524"/>
    <w:rsid w:val="00300B51"/>
    <w:rsid w:val="00310D09"/>
    <w:rsid w:val="00650A58"/>
    <w:rsid w:val="006A47E7"/>
    <w:rsid w:val="006E379C"/>
    <w:rsid w:val="007C67C2"/>
    <w:rsid w:val="007E5B02"/>
    <w:rsid w:val="00870C9B"/>
    <w:rsid w:val="008C79AF"/>
    <w:rsid w:val="008F10DA"/>
    <w:rsid w:val="009C74AC"/>
    <w:rsid w:val="00C55C78"/>
    <w:rsid w:val="00C6609F"/>
    <w:rsid w:val="00E748CF"/>
    <w:rsid w:val="00E93340"/>
    <w:rsid w:val="00F76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4A99F"/>
  <w15:docId w15:val="{86D68DB9-0D4A-4F94-A40A-88F3FF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0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4BC"/>
  </w:style>
  <w:style w:type="paragraph" w:styleId="Zpat">
    <w:name w:val="footer"/>
    <w:basedOn w:val="Normln"/>
    <w:link w:val="Zpat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4BC"/>
  </w:style>
  <w:style w:type="paragraph" w:styleId="Textbubliny">
    <w:name w:val="Balloon Text"/>
    <w:basedOn w:val="Normln"/>
    <w:link w:val="TextbublinyChar"/>
    <w:uiPriority w:val="99"/>
    <w:semiHidden/>
    <w:unhideWhenUsed/>
    <w:rsid w:val="0017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4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47E7"/>
    <w:pPr>
      <w:ind w:left="720"/>
      <w:contextualSpacing/>
    </w:pPr>
  </w:style>
  <w:style w:type="paragraph" w:styleId="Bezmezer">
    <w:name w:val="No Spacing"/>
    <w:uiPriority w:val="1"/>
    <w:qFormat/>
    <w:rsid w:val="006A4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22F5-2900-41DA-BCBF-44FEE4E9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Dražan Sven</cp:lastModifiedBy>
  <cp:revision>10</cp:revision>
  <cp:lastPrinted>2021-09-29T11:48:00Z</cp:lastPrinted>
  <dcterms:created xsi:type="dcterms:W3CDTF">2021-09-29T11:42:00Z</dcterms:created>
  <dcterms:modified xsi:type="dcterms:W3CDTF">2021-10-29T12:52:00Z</dcterms:modified>
</cp:coreProperties>
</file>