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F28" w:rsidRPr="00F02EF9" w:rsidRDefault="00351F28" w:rsidP="00351F28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</w:pPr>
      <w:r w:rsidRPr="00F02EF9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Příloha k programu </w:t>
      </w:r>
    </w:p>
    <w:p w:rsidR="00351F28" w:rsidRPr="00F02EF9" w:rsidRDefault="00351F28" w:rsidP="00351F28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</w:pPr>
      <w:r w:rsidRPr="00F02EF9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Nalejvárna z environmentální chemie</w:t>
      </w:r>
    </w:p>
    <w:p w:rsidR="00F919E4" w:rsidRPr="00351F28" w:rsidRDefault="00F919E4" w:rsidP="00F919E4">
      <w:pPr>
        <w:spacing w:after="0" w:line="240" w:lineRule="auto"/>
        <w:rPr>
          <w:rFonts w:eastAsia="Times New Roman" w:cstheme="minorHAnsi"/>
          <w:b/>
          <w:color w:val="000000"/>
          <w:sz w:val="32"/>
          <w:szCs w:val="32"/>
          <w:lang w:eastAsia="cs-CZ"/>
        </w:rPr>
      </w:pPr>
    </w:p>
    <w:p w:rsidR="00F919E4" w:rsidRPr="00351F28" w:rsidRDefault="00F919E4" w:rsidP="00F919E4">
      <w:pPr>
        <w:spacing w:after="0" w:line="240" w:lineRule="auto"/>
        <w:rPr>
          <w:rFonts w:eastAsia="Times New Roman" w:cstheme="minorHAnsi"/>
          <w:b/>
          <w:color w:val="000000"/>
          <w:sz w:val="28"/>
          <w:szCs w:val="28"/>
          <w:lang w:eastAsia="cs-CZ"/>
        </w:rPr>
      </w:pPr>
      <w:r w:rsidRPr="00351F28">
        <w:rPr>
          <w:rFonts w:eastAsia="Times New Roman" w:cstheme="minorHAnsi"/>
          <w:b/>
          <w:color w:val="000000"/>
          <w:sz w:val="28"/>
          <w:szCs w:val="28"/>
          <w:lang w:eastAsia="cs-CZ"/>
        </w:rPr>
        <w:t>Základní pojmy</w:t>
      </w:r>
      <w:r w:rsidR="004A4CF9" w:rsidRPr="00351F28">
        <w:rPr>
          <w:rFonts w:eastAsia="Times New Roman" w:cstheme="minorHAnsi"/>
          <w:b/>
          <w:color w:val="000000"/>
          <w:sz w:val="28"/>
          <w:szCs w:val="28"/>
          <w:lang w:eastAsia="cs-CZ"/>
        </w:rPr>
        <w:t xml:space="preserve"> – k napsání na barevné papíry</w:t>
      </w:r>
    </w:p>
    <w:p w:rsidR="004A4CF9" w:rsidRPr="00351F28" w:rsidRDefault="004A4CF9" w:rsidP="00F919E4">
      <w:pPr>
        <w:spacing w:after="0" w:line="240" w:lineRule="auto"/>
        <w:rPr>
          <w:rFonts w:eastAsia="Times New Roman" w:cstheme="minorHAnsi"/>
          <w:i/>
          <w:color w:val="000000"/>
          <w:sz w:val="24"/>
          <w:szCs w:val="24"/>
          <w:lang w:eastAsia="cs-CZ"/>
        </w:rPr>
      </w:pPr>
      <w:r w:rsidRPr="00351F28">
        <w:rPr>
          <w:rFonts w:eastAsia="Times New Roman" w:cstheme="minorHAnsi"/>
          <w:i/>
          <w:color w:val="000000"/>
          <w:sz w:val="24"/>
          <w:szCs w:val="24"/>
          <w:lang w:eastAsia="cs-CZ"/>
        </w:rPr>
        <w:t>Vždy některé pojmy spolu souvisí, t</w:t>
      </w:r>
      <w:r w:rsidR="00351F28" w:rsidRPr="00351F28">
        <w:rPr>
          <w:rFonts w:eastAsia="Times New Roman" w:cstheme="minorHAnsi"/>
          <w:i/>
          <w:color w:val="000000"/>
          <w:sz w:val="24"/>
          <w:szCs w:val="24"/>
          <w:lang w:eastAsia="cs-CZ"/>
        </w:rPr>
        <w:t>y</w:t>
      </w:r>
      <w:r w:rsidRPr="00351F28">
        <w:rPr>
          <w:rFonts w:eastAsia="Times New Roman" w:cstheme="minorHAnsi"/>
          <w:i/>
          <w:color w:val="000000"/>
          <w:sz w:val="24"/>
          <w:szCs w:val="24"/>
          <w:lang w:eastAsia="cs-CZ"/>
        </w:rPr>
        <w:t xml:space="preserve"> je potřeba napsat na papíry stejné barvy, ideálně </w:t>
      </w:r>
      <w:r w:rsidR="00351F28" w:rsidRPr="00351F28">
        <w:rPr>
          <w:rFonts w:eastAsia="Times New Roman" w:cstheme="minorHAnsi"/>
          <w:i/>
          <w:color w:val="000000"/>
          <w:sz w:val="24"/>
          <w:szCs w:val="24"/>
          <w:lang w:eastAsia="cs-CZ"/>
        </w:rPr>
        <w:t xml:space="preserve">tak </w:t>
      </w:r>
      <w:r w:rsidRPr="00351F28">
        <w:rPr>
          <w:rFonts w:eastAsia="Times New Roman" w:cstheme="minorHAnsi"/>
          <w:i/>
          <w:color w:val="000000"/>
          <w:sz w:val="24"/>
          <w:szCs w:val="24"/>
          <w:lang w:eastAsia="cs-CZ"/>
        </w:rPr>
        <w:t>rozdělit do dvojic</w:t>
      </w:r>
      <w:r w:rsidR="00852997" w:rsidRPr="00351F28">
        <w:rPr>
          <w:rFonts w:eastAsia="Times New Roman" w:cstheme="minorHAnsi"/>
          <w:i/>
          <w:color w:val="000000"/>
          <w:sz w:val="24"/>
          <w:szCs w:val="24"/>
          <w:lang w:eastAsia="cs-CZ"/>
        </w:rPr>
        <w:t>. N</w:t>
      </w:r>
      <w:r w:rsidRPr="00351F28">
        <w:rPr>
          <w:rFonts w:eastAsia="Times New Roman" w:cstheme="minorHAnsi"/>
          <w:i/>
          <w:color w:val="000000"/>
          <w:sz w:val="24"/>
          <w:szCs w:val="24"/>
          <w:lang w:eastAsia="cs-CZ"/>
        </w:rPr>
        <w:t xml:space="preserve">e vždy to úplně </w:t>
      </w:r>
      <w:r w:rsidR="00351F28" w:rsidRPr="00351F28">
        <w:rPr>
          <w:rFonts w:eastAsia="Times New Roman" w:cstheme="minorHAnsi"/>
          <w:i/>
          <w:color w:val="000000"/>
          <w:sz w:val="24"/>
          <w:szCs w:val="24"/>
          <w:lang w:eastAsia="cs-CZ"/>
        </w:rPr>
        <w:t xml:space="preserve">pasuje </w:t>
      </w:r>
      <w:r w:rsidRPr="00351F28">
        <w:rPr>
          <w:rFonts w:eastAsia="Times New Roman" w:cstheme="minorHAnsi"/>
          <w:i/>
          <w:color w:val="000000"/>
          <w:sz w:val="24"/>
          <w:szCs w:val="24"/>
          <w:lang w:eastAsia="cs-CZ"/>
        </w:rPr>
        <w:t xml:space="preserve">– v této příloze </w:t>
      </w:r>
      <w:r w:rsidR="005444EF" w:rsidRPr="00351F28">
        <w:rPr>
          <w:rFonts w:eastAsia="Times New Roman" w:cstheme="minorHAnsi"/>
          <w:i/>
          <w:color w:val="000000"/>
          <w:sz w:val="24"/>
          <w:szCs w:val="24"/>
          <w:lang w:eastAsia="cs-CZ"/>
        </w:rPr>
        <w:t xml:space="preserve">je návrh, jak pojmy seskupit, ale </w:t>
      </w:r>
      <w:r w:rsidRPr="00351F28">
        <w:rPr>
          <w:rFonts w:eastAsia="Times New Roman" w:cstheme="minorHAnsi"/>
          <w:i/>
          <w:color w:val="000000"/>
          <w:sz w:val="24"/>
          <w:szCs w:val="24"/>
          <w:lang w:eastAsia="cs-CZ"/>
        </w:rPr>
        <w:t xml:space="preserve">realizátor </w:t>
      </w:r>
      <w:r w:rsidR="005444EF" w:rsidRPr="00351F28">
        <w:rPr>
          <w:rFonts w:eastAsia="Times New Roman" w:cstheme="minorHAnsi"/>
          <w:i/>
          <w:color w:val="000000"/>
          <w:sz w:val="24"/>
          <w:szCs w:val="24"/>
          <w:lang w:eastAsia="cs-CZ"/>
        </w:rPr>
        <w:t xml:space="preserve">je může </w:t>
      </w:r>
      <w:r w:rsidRPr="00351F28">
        <w:rPr>
          <w:rFonts w:eastAsia="Times New Roman" w:cstheme="minorHAnsi"/>
          <w:i/>
          <w:color w:val="000000"/>
          <w:sz w:val="24"/>
          <w:szCs w:val="24"/>
          <w:lang w:eastAsia="cs-CZ"/>
        </w:rPr>
        <w:t>rozděl</w:t>
      </w:r>
      <w:r w:rsidR="005444EF" w:rsidRPr="00351F28">
        <w:rPr>
          <w:rFonts w:eastAsia="Times New Roman" w:cstheme="minorHAnsi"/>
          <w:i/>
          <w:color w:val="000000"/>
          <w:sz w:val="24"/>
          <w:szCs w:val="24"/>
          <w:lang w:eastAsia="cs-CZ"/>
        </w:rPr>
        <w:t>it</w:t>
      </w:r>
      <w:r w:rsidRPr="00351F28">
        <w:rPr>
          <w:rFonts w:eastAsia="Times New Roman" w:cstheme="minorHAnsi"/>
          <w:i/>
          <w:color w:val="000000"/>
          <w:sz w:val="24"/>
          <w:szCs w:val="24"/>
          <w:lang w:eastAsia="cs-CZ"/>
        </w:rPr>
        <w:t xml:space="preserve"> do dvojic</w:t>
      </w:r>
      <w:r w:rsidR="005444EF" w:rsidRPr="00351F28">
        <w:rPr>
          <w:rFonts w:eastAsia="Times New Roman" w:cstheme="minorHAnsi"/>
          <w:i/>
          <w:color w:val="000000"/>
          <w:sz w:val="24"/>
          <w:szCs w:val="24"/>
          <w:lang w:eastAsia="cs-CZ"/>
        </w:rPr>
        <w:t xml:space="preserve"> i jinak</w:t>
      </w:r>
      <w:r w:rsidR="00852997" w:rsidRPr="00351F28">
        <w:rPr>
          <w:rFonts w:eastAsia="Times New Roman" w:cstheme="minorHAnsi"/>
          <w:i/>
          <w:color w:val="000000"/>
          <w:sz w:val="24"/>
          <w:szCs w:val="24"/>
          <w:lang w:eastAsia="cs-CZ"/>
        </w:rPr>
        <w:t>. Je zařazeno o dva pojmy více, než by odpovídalo šestnáctičlenné skupině – k aktivitě se může přidat lektor.</w:t>
      </w:r>
    </w:p>
    <w:p w:rsidR="00F919E4" w:rsidRPr="00351F28" w:rsidRDefault="00F919E4" w:rsidP="00F919E4">
      <w:pPr>
        <w:spacing w:after="0" w:line="240" w:lineRule="auto"/>
        <w:rPr>
          <w:rFonts w:eastAsia="Times New Roman" w:cstheme="minorHAnsi"/>
          <w:bCs/>
          <w:color w:val="000000"/>
          <w:sz w:val="28"/>
          <w:szCs w:val="28"/>
          <w:lang w:eastAsia="cs-CZ"/>
        </w:rPr>
      </w:pPr>
    </w:p>
    <w:p w:rsidR="00F919E4" w:rsidRPr="00351F28" w:rsidRDefault="00F919E4" w:rsidP="00F919E4">
      <w:pPr>
        <w:spacing w:after="0" w:line="240" w:lineRule="auto"/>
        <w:rPr>
          <w:rFonts w:eastAsia="Times New Roman" w:cstheme="minorHAnsi"/>
          <w:sz w:val="28"/>
          <w:szCs w:val="28"/>
          <w:lang w:eastAsia="cs-CZ"/>
        </w:rPr>
      </w:pPr>
      <w:r w:rsidRPr="00351F28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(Bio)degradabilita</w:t>
      </w:r>
    </w:p>
    <w:p w:rsidR="00F919E4" w:rsidRPr="00351F28" w:rsidRDefault="00F919E4" w:rsidP="00F919E4">
      <w:pPr>
        <w:spacing w:after="0" w:line="240" w:lineRule="auto"/>
        <w:rPr>
          <w:rFonts w:eastAsia="Times New Roman" w:cstheme="minorHAnsi"/>
          <w:sz w:val="28"/>
          <w:szCs w:val="28"/>
          <w:lang w:eastAsia="cs-CZ"/>
        </w:rPr>
      </w:pPr>
      <w:r w:rsidRPr="00351F28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Perzis</w:t>
      </w:r>
      <w:bookmarkStart w:id="0" w:name="_GoBack"/>
      <w:bookmarkEnd w:id="0"/>
      <w:r w:rsidRPr="00351F28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tence</w:t>
      </w:r>
    </w:p>
    <w:p w:rsidR="00F919E4" w:rsidRPr="00351F28" w:rsidRDefault="00F919E4" w:rsidP="00F919E4">
      <w:pPr>
        <w:spacing w:after="0" w:line="240" w:lineRule="auto"/>
        <w:rPr>
          <w:rFonts w:eastAsia="Times New Roman" w:cstheme="minorHAnsi"/>
          <w:sz w:val="28"/>
          <w:szCs w:val="28"/>
          <w:lang w:eastAsia="cs-CZ"/>
        </w:rPr>
      </w:pPr>
    </w:p>
    <w:p w:rsidR="00F919E4" w:rsidRPr="00351F28" w:rsidRDefault="00F919E4" w:rsidP="00F919E4">
      <w:pPr>
        <w:spacing w:after="0" w:line="240" w:lineRule="auto"/>
        <w:rPr>
          <w:rFonts w:eastAsia="Times New Roman" w:cstheme="minorHAnsi"/>
          <w:sz w:val="28"/>
          <w:szCs w:val="28"/>
          <w:lang w:eastAsia="cs-CZ"/>
        </w:rPr>
      </w:pPr>
      <w:r w:rsidRPr="00351F28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Těkavost</w:t>
      </w:r>
    </w:p>
    <w:p w:rsidR="00F919E4" w:rsidRPr="00351F28" w:rsidRDefault="00F919E4" w:rsidP="00F919E4">
      <w:pPr>
        <w:spacing w:after="0" w:line="240" w:lineRule="auto"/>
        <w:rPr>
          <w:rFonts w:eastAsia="Times New Roman" w:cstheme="minorHAnsi"/>
          <w:sz w:val="28"/>
          <w:szCs w:val="28"/>
          <w:lang w:eastAsia="cs-CZ"/>
        </w:rPr>
      </w:pPr>
      <w:proofErr w:type="spellStart"/>
      <w:r w:rsidRPr="00351F28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Semivolatilita</w:t>
      </w:r>
      <w:proofErr w:type="spellEnd"/>
    </w:p>
    <w:p w:rsidR="00F919E4" w:rsidRPr="00351F28" w:rsidRDefault="00F919E4" w:rsidP="00F919E4">
      <w:pPr>
        <w:spacing w:after="0" w:line="240" w:lineRule="auto"/>
        <w:rPr>
          <w:rFonts w:eastAsia="Times New Roman" w:cstheme="minorHAnsi"/>
          <w:sz w:val="28"/>
          <w:szCs w:val="28"/>
          <w:lang w:eastAsia="cs-CZ"/>
        </w:rPr>
      </w:pPr>
    </w:p>
    <w:p w:rsidR="00F919E4" w:rsidRPr="00351F28" w:rsidRDefault="00F919E4" w:rsidP="00F919E4">
      <w:pPr>
        <w:spacing w:after="0" w:line="240" w:lineRule="auto"/>
        <w:rPr>
          <w:rFonts w:eastAsia="Times New Roman" w:cstheme="minorHAnsi"/>
          <w:sz w:val="28"/>
          <w:szCs w:val="28"/>
          <w:lang w:eastAsia="cs-CZ"/>
        </w:rPr>
      </w:pPr>
      <w:r w:rsidRPr="00351F28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Hydrofilní</w:t>
      </w:r>
    </w:p>
    <w:p w:rsidR="00F919E4" w:rsidRPr="00351F28" w:rsidRDefault="00F919E4" w:rsidP="00F919E4">
      <w:pPr>
        <w:spacing w:after="0" w:line="240" w:lineRule="auto"/>
        <w:rPr>
          <w:rFonts w:eastAsia="Times New Roman" w:cstheme="minorHAnsi"/>
          <w:sz w:val="28"/>
          <w:szCs w:val="28"/>
          <w:lang w:eastAsia="cs-CZ"/>
        </w:rPr>
      </w:pPr>
      <w:r w:rsidRPr="00351F28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Lipofilní</w:t>
      </w:r>
    </w:p>
    <w:p w:rsidR="00F919E4" w:rsidRPr="00351F28" w:rsidRDefault="00F919E4" w:rsidP="00F919E4">
      <w:pPr>
        <w:spacing w:after="0" w:line="240" w:lineRule="auto"/>
        <w:rPr>
          <w:rFonts w:eastAsia="Times New Roman" w:cstheme="minorHAnsi"/>
          <w:sz w:val="28"/>
          <w:szCs w:val="28"/>
          <w:lang w:eastAsia="cs-CZ"/>
        </w:rPr>
      </w:pPr>
    </w:p>
    <w:p w:rsidR="00F919E4" w:rsidRPr="00351F28" w:rsidRDefault="00F919E4" w:rsidP="00F919E4">
      <w:pPr>
        <w:spacing w:after="0" w:line="240" w:lineRule="auto"/>
        <w:rPr>
          <w:rFonts w:eastAsia="Times New Roman" w:cstheme="minorHAnsi"/>
          <w:sz w:val="28"/>
          <w:szCs w:val="28"/>
          <w:lang w:eastAsia="cs-CZ"/>
        </w:rPr>
      </w:pPr>
      <w:r w:rsidRPr="00351F28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Transport mezi složkami prostředí</w:t>
      </w:r>
    </w:p>
    <w:p w:rsidR="00F919E4" w:rsidRPr="00351F28" w:rsidRDefault="00F919E4" w:rsidP="00F919E4">
      <w:pPr>
        <w:spacing w:after="0" w:line="240" w:lineRule="auto"/>
        <w:rPr>
          <w:rFonts w:eastAsia="Times New Roman" w:cstheme="minorHAnsi"/>
          <w:sz w:val="28"/>
          <w:szCs w:val="28"/>
          <w:lang w:eastAsia="cs-CZ"/>
        </w:rPr>
      </w:pPr>
      <w:r w:rsidRPr="00351F28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Dálkový transport (long-</w:t>
      </w:r>
      <w:proofErr w:type="spellStart"/>
      <w:r w:rsidRPr="00351F28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range</w:t>
      </w:r>
      <w:proofErr w:type="spellEnd"/>
      <w:r w:rsidRPr="00351F28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transport)</w:t>
      </w:r>
    </w:p>
    <w:p w:rsidR="005444EF" w:rsidRPr="00351F28" w:rsidRDefault="005444EF" w:rsidP="00F919E4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</w:pPr>
    </w:p>
    <w:p w:rsidR="00F919E4" w:rsidRPr="00351F28" w:rsidRDefault="00F919E4" w:rsidP="00F919E4">
      <w:pPr>
        <w:spacing w:after="0" w:line="240" w:lineRule="auto"/>
        <w:rPr>
          <w:rFonts w:eastAsia="Times New Roman" w:cstheme="minorHAnsi"/>
          <w:sz w:val="28"/>
          <w:szCs w:val="28"/>
          <w:lang w:eastAsia="cs-CZ"/>
        </w:rPr>
      </w:pPr>
      <w:r w:rsidRPr="00351F28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Toxicita </w:t>
      </w:r>
    </w:p>
    <w:p w:rsidR="00F919E4" w:rsidRPr="00351F28" w:rsidRDefault="00F919E4" w:rsidP="00F919E4">
      <w:pPr>
        <w:spacing w:after="0" w:line="240" w:lineRule="auto"/>
        <w:rPr>
          <w:rFonts w:eastAsia="Times New Roman" w:cstheme="minorHAnsi"/>
          <w:sz w:val="28"/>
          <w:szCs w:val="28"/>
          <w:lang w:eastAsia="cs-CZ"/>
        </w:rPr>
      </w:pPr>
      <w:r w:rsidRPr="00351F28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Nebezpečnost/Riziko</w:t>
      </w:r>
    </w:p>
    <w:p w:rsidR="00F919E4" w:rsidRPr="00351F28" w:rsidRDefault="00F919E4" w:rsidP="00F919E4">
      <w:pPr>
        <w:spacing w:after="0" w:line="240" w:lineRule="auto"/>
        <w:rPr>
          <w:rFonts w:eastAsia="Times New Roman" w:cstheme="minorHAnsi"/>
          <w:sz w:val="28"/>
          <w:szCs w:val="28"/>
          <w:lang w:eastAsia="cs-CZ"/>
        </w:rPr>
      </w:pPr>
    </w:p>
    <w:p w:rsidR="00F919E4" w:rsidRPr="00351F28" w:rsidRDefault="00F919E4" w:rsidP="00F919E4">
      <w:pPr>
        <w:spacing w:after="0" w:line="240" w:lineRule="auto"/>
        <w:rPr>
          <w:rFonts w:eastAsia="Times New Roman" w:cstheme="minorHAnsi"/>
          <w:sz w:val="28"/>
          <w:szCs w:val="28"/>
          <w:lang w:eastAsia="cs-CZ"/>
        </w:rPr>
      </w:pPr>
      <w:r w:rsidRPr="00351F28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Biogenní</w:t>
      </w:r>
    </w:p>
    <w:p w:rsidR="00F919E4" w:rsidRPr="00351F28" w:rsidRDefault="00F919E4" w:rsidP="00F919E4">
      <w:pPr>
        <w:spacing w:after="0" w:line="240" w:lineRule="auto"/>
        <w:rPr>
          <w:rFonts w:eastAsia="Times New Roman" w:cstheme="minorHAnsi"/>
          <w:sz w:val="28"/>
          <w:szCs w:val="28"/>
          <w:lang w:eastAsia="cs-CZ"/>
        </w:rPr>
      </w:pPr>
      <w:r w:rsidRPr="00351F28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Antropogenní</w:t>
      </w:r>
    </w:p>
    <w:p w:rsidR="00F919E4" w:rsidRPr="00351F28" w:rsidRDefault="00F919E4" w:rsidP="00F919E4">
      <w:pPr>
        <w:spacing w:after="0" w:line="240" w:lineRule="auto"/>
        <w:rPr>
          <w:rFonts w:eastAsia="Times New Roman" w:cstheme="minorHAnsi"/>
          <w:sz w:val="28"/>
          <w:szCs w:val="28"/>
          <w:lang w:eastAsia="cs-CZ"/>
        </w:rPr>
      </w:pPr>
    </w:p>
    <w:p w:rsidR="004A4CF9" w:rsidRPr="00351F28" w:rsidRDefault="004A4CF9" w:rsidP="004A4CF9">
      <w:pPr>
        <w:spacing w:after="0" w:line="240" w:lineRule="auto"/>
        <w:rPr>
          <w:rFonts w:eastAsia="Times New Roman" w:cstheme="minorHAnsi"/>
          <w:sz w:val="28"/>
          <w:szCs w:val="28"/>
          <w:lang w:eastAsia="cs-CZ"/>
        </w:rPr>
      </w:pPr>
      <w:proofErr w:type="spellStart"/>
      <w:r w:rsidRPr="00351F28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Bioakumulace</w:t>
      </w:r>
      <w:proofErr w:type="spellEnd"/>
    </w:p>
    <w:p w:rsidR="00F919E4" w:rsidRPr="00351F28" w:rsidRDefault="00F919E4" w:rsidP="00F919E4">
      <w:pPr>
        <w:spacing w:after="0" w:line="240" w:lineRule="auto"/>
        <w:rPr>
          <w:rFonts w:eastAsia="Times New Roman" w:cstheme="minorHAnsi"/>
          <w:sz w:val="28"/>
          <w:szCs w:val="28"/>
          <w:lang w:eastAsia="cs-CZ"/>
        </w:rPr>
      </w:pPr>
      <w:proofErr w:type="spellStart"/>
      <w:r w:rsidRPr="00351F28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Biodostupnost</w:t>
      </w:r>
      <w:proofErr w:type="spellEnd"/>
    </w:p>
    <w:p w:rsidR="00F919E4" w:rsidRPr="00351F28" w:rsidRDefault="00F919E4" w:rsidP="00F919E4">
      <w:pPr>
        <w:spacing w:after="0" w:line="240" w:lineRule="auto"/>
        <w:rPr>
          <w:rFonts w:eastAsia="Times New Roman" w:cstheme="minorHAnsi"/>
          <w:sz w:val="28"/>
          <w:szCs w:val="28"/>
          <w:lang w:eastAsia="cs-CZ"/>
        </w:rPr>
      </w:pPr>
    </w:p>
    <w:p w:rsidR="00F919E4" w:rsidRPr="00351F28" w:rsidRDefault="00F919E4" w:rsidP="00F919E4">
      <w:pPr>
        <w:spacing w:after="0" w:line="240" w:lineRule="auto"/>
        <w:rPr>
          <w:rFonts w:eastAsia="Times New Roman" w:cstheme="minorHAnsi"/>
          <w:sz w:val="28"/>
          <w:szCs w:val="28"/>
          <w:lang w:eastAsia="cs-CZ"/>
        </w:rPr>
      </w:pPr>
      <w:r w:rsidRPr="00351F28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Smog </w:t>
      </w:r>
    </w:p>
    <w:p w:rsidR="00F919E4" w:rsidRPr="00351F28" w:rsidRDefault="00F919E4" w:rsidP="00F919E4">
      <w:pPr>
        <w:spacing w:after="0" w:line="240" w:lineRule="auto"/>
        <w:rPr>
          <w:rFonts w:eastAsia="Times New Roman" w:cstheme="minorHAnsi"/>
          <w:sz w:val="28"/>
          <w:szCs w:val="28"/>
          <w:lang w:eastAsia="cs-CZ"/>
        </w:rPr>
      </w:pPr>
      <w:r w:rsidRPr="00351F28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Emise</w:t>
      </w:r>
      <w:r w:rsidR="004A4CF9" w:rsidRPr="00351F28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/</w:t>
      </w:r>
      <w:r w:rsidRPr="00351F28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Imise</w:t>
      </w:r>
    </w:p>
    <w:p w:rsidR="00F919E4" w:rsidRPr="00351F28" w:rsidRDefault="00F919E4" w:rsidP="00F919E4">
      <w:pPr>
        <w:spacing w:after="0" w:line="240" w:lineRule="auto"/>
        <w:rPr>
          <w:rFonts w:eastAsia="Times New Roman" w:cstheme="minorHAnsi"/>
          <w:sz w:val="28"/>
          <w:szCs w:val="28"/>
          <w:lang w:eastAsia="cs-CZ"/>
        </w:rPr>
      </w:pPr>
    </w:p>
    <w:p w:rsidR="00501A0A" w:rsidRPr="00351F28" w:rsidRDefault="00501A0A" w:rsidP="00501A0A">
      <w:pPr>
        <w:spacing w:after="0" w:line="240" w:lineRule="auto"/>
        <w:rPr>
          <w:rFonts w:eastAsia="Times New Roman" w:cstheme="minorHAnsi"/>
          <w:sz w:val="28"/>
          <w:szCs w:val="28"/>
          <w:lang w:eastAsia="cs-CZ"/>
        </w:rPr>
      </w:pPr>
      <w:r w:rsidRPr="00351F28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Transformace v prostředí</w:t>
      </w:r>
    </w:p>
    <w:p w:rsidR="00F919E4" w:rsidRPr="00351F28" w:rsidRDefault="00F919E4" w:rsidP="00F919E4">
      <w:pPr>
        <w:spacing w:after="0" w:line="240" w:lineRule="auto"/>
        <w:rPr>
          <w:rFonts w:eastAsia="Times New Roman" w:cstheme="minorHAnsi"/>
          <w:sz w:val="28"/>
          <w:szCs w:val="28"/>
          <w:lang w:eastAsia="cs-CZ"/>
        </w:rPr>
      </w:pPr>
      <w:r w:rsidRPr="00351F28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Stockholmská úmluva</w:t>
      </w:r>
    </w:p>
    <w:p w:rsidR="00F919E4" w:rsidRPr="00351F28" w:rsidRDefault="00F919E4" w:rsidP="00F919E4">
      <w:pPr>
        <w:spacing w:after="0" w:line="240" w:lineRule="auto"/>
        <w:rPr>
          <w:rFonts w:eastAsia="Times New Roman" w:cstheme="minorHAnsi"/>
          <w:sz w:val="28"/>
          <w:szCs w:val="28"/>
          <w:lang w:eastAsia="cs-CZ"/>
        </w:rPr>
      </w:pPr>
    </w:p>
    <w:p w:rsidR="00C37B29" w:rsidRPr="00351F28" w:rsidRDefault="00C37B29">
      <w:pPr>
        <w:rPr>
          <w:rFonts w:cstheme="minorHAnsi"/>
        </w:rPr>
      </w:pPr>
    </w:p>
    <w:sectPr w:rsidR="00C37B29" w:rsidRPr="00351F2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245" w:rsidRDefault="00415245" w:rsidP="00351F28">
      <w:pPr>
        <w:spacing w:after="0" w:line="240" w:lineRule="auto"/>
      </w:pPr>
      <w:r>
        <w:separator/>
      </w:r>
    </w:p>
  </w:endnote>
  <w:endnote w:type="continuationSeparator" w:id="0">
    <w:p w:rsidR="00415245" w:rsidRDefault="00415245" w:rsidP="00351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F28" w:rsidRDefault="00351F28">
    <w:pPr>
      <w:pStyle w:val="Zpat"/>
    </w:pPr>
    <w:r>
      <w:rPr>
        <w:noProof/>
        <w:lang w:eastAsia="cs-CZ"/>
      </w:rPr>
      <w:drawing>
        <wp:inline distT="0" distB="0" distL="0" distR="0">
          <wp:extent cx="5760720" cy="1275080"/>
          <wp:effectExtent l="0" t="0" r="0" b="127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a vodorov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27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245" w:rsidRDefault="00415245" w:rsidP="00351F28">
      <w:pPr>
        <w:spacing w:after="0" w:line="240" w:lineRule="auto"/>
      </w:pPr>
      <w:r>
        <w:separator/>
      </w:r>
    </w:p>
  </w:footnote>
  <w:footnote w:type="continuationSeparator" w:id="0">
    <w:p w:rsidR="00415245" w:rsidRDefault="00415245" w:rsidP="00351F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9E4"/>
    <w:rsid w:val="00351F28"/>
    <w:rsid w:val="00415245"/>
    <w:rsid w:val="004A4CF9"/>
    <w:rsid w:val="00501A0A"/>
    <w:rsid w:val="005444EF"/>
    <w:rsid w:val="00852997"/>
    <w:rsid w:val="00C37B29"/>
    <w:rsid w:val="00F9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015AE36-2B85-4BEC-8534-3B855E79E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19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51F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1F28"/>
  </w:style>
  <w:style w:type="paragraph" w:styleId="Zpat">
    <w:name w:val="footer"/>
    <w:basedOn w:val="Normln"/>
    <w:link w:val="ZpatChar"/>
    <w:uiPriority w:val="99"/>
    <w:unhideWhenUsed/>
    <w:rsid w:val="00351F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1F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Zounková Radka</dc:creator>
  <cp:keywords/>
  <dc:description/>
  <cp:lastModifiedBy>Zounková Radka</cp:lastModifiedBy>
  <cp:revision>5</cp:revision>
  <dcterms:created xsi:type="dcterms:W3CDTF">2021-01-26T17:55:00Z</dcterms:created>
  <dcterms:modified xsi:type="dcterms:W3CDTF">2021-03-22T11:08:00Z</dcterms:modified>
</cp:coreProperties>
</file>