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188D8" w14:textId="77777777" w:rsidR="00DC5FD2" w:rsidRDefault="00DC5FD2" w:rsidP="00A3498F">
      <w:pPr>
        <w:pStyle w:val="Default"/>
        <w:rPr>
          <w:b/>
          <w:bCs/>
          <w:sz w:val="23"/>
          <w:szCs w:val="23"/>
        </w:rPr>
      </w:pPr>
    </w:p>
    <w:p w14:paraId="49B188D9" w14:textId="77777777" w:rsidR="00DC5FD2" w:rsidRPr="00351088" w:rsidRDefault="00DC5FD2" w:rsidP="00351088">
      <w:pPr>
        <w:pStyle w:val="Nadpis2"/>
        <w:rPr>
          <w:rFonts w:ascii="Arial" w:hAnsi="Arial" w:cs="Arial"/>
          <w:b/>
          <w:color w:val="000000" w:themeColor="text1"/>
        </w:rPr>
      </w:pPr>
      <w:r w:rsidRPr="00351088">
        <w:rPr>
          <w:rFonts w:ascii="Arial" w:eastAsia="Times New Roman" w:hAnsi="Arial" w:cs="Arial"/>
          <w:color w:val="000000" w:themeColor="text1"/>
        </w:rPr>
        <w:t>Výzva Budování kapacit pro rozvoj škol II</w:t>
      </w:r>
      <w:r w:rsidRPr="00351088">
        <w:rPr>
          <w:rFonts w:ascii="Arial" w:hAnsi="Arial" w:cs="Arial"/>
          <w:b/>
          <w:color w:val="000000" w:themeColor="text1"/>
        </w:rPr>
        <w:t xml:space="preserve"> </w:t>
      </w:r>
    </w:p>
    <w:p w14:paraId="49B188DA" w14:textId="77777777" w:rsidR="00DC5FD2" w:rsidRPr="00351088" w:rsidRDefault="00DC5FD2" w:rsidP="00351088">
      <w:pPr>
        <w:pStyle w:val="Nadpis2"/>
        <w:rPr>
          <w:rFonts w:ascii="Arial" w:hAnsi="Arial" w:cs="Arial"/>
          <w:color w:val="000000" w:themeColor="text1"/>
        </w:rPr>
      </w:pPr>
      <w:r w:rsidRPr="00351088">
        <w:rPr>
          <w:rFonts w:ascii="Arial" w:hAnsi="Arial" w:cs="Arial"/>
          <w:color w:val="000000" w:themeColor="text1"/>
        </w:rPr>
        <w:t>Povinně volitelná aktivita č. 3, 4, 6 a 7</w:t>
      </w:r>
    </w:p>
    <w:p w14:paraId="49B188DB" w14:textId="77777777" w:rsidR="00DC5FD2" w:rsidRPr="00351088" w:rsidRDefault="00DC5FD2" w:rsidP="00351088">
      <w:pPr>
        <w:pStyle w:val="Nadpis2"/>
        <w:rPr>
          <w:rFonts w:ascii="Arial" w:hAnsi="Arial" w:cs="Arial"/>
          <w:color w:val="000000" w:themeColor="text1"/>
        </w:rPr>
      </w:pPr>
    </w:p>
    <w:p w14:paraId="49B188DC" w14:textId="77777777" w:rsidR="00DC5FD2" w:rsidRPr="00351088" w:rsidRDefault="00DC5FD2" w:rsidP="00DC5FD2">
      <w:pPr>
        <w:pStyle w:val="Nadpis5"/>
        <w:spacing w:before="0" w:after="0" w:line="360" w:lineRule="auto"/>
        <w:jc w:val="center"/>
        <w:rPr>
          <w:rFonts w:ascii="Calibri" w:hAnsi="Calibri" w:cs="Calibri"/>
          <w:i w:val="0"/>
          <w:caps/>
          <w:color w:val="000000" w:themeColor="text1"/>
          <w:szCs w:val="24"/>
        </w:rPr>
      </w:pPr>
    </w:p>
    <w:p w14:paraId="49B188DD" w14:textId="77777777" w:rsidR="00DC5FD2" w:rsidRPr="00351088" w:rsidRDefault="005238E2" w:rsidP="00351088">
      <w:pPr>
        <w:pStyle w:val="Nadpis1"/>
        <w:jc w:val="center"/>
        <w:rPr>
          <w:rFonts w:ascii="Arial" w:hAnsi="Arial" w:cs="Arial"/>
          <w:b/>
          <w:i/>
          <w:color w:val="000000" w:themeColor="text1"/>
          <w:sz w:val="28"/>
          <w:szCs w:val="28"/>
        </w:rPr>
      </w:pPr>
      <w:r w:rsidRPr="00351088">
        <w:rPr>
          <w:rFonts w:ascii="Arial" w:hAnsi="Arial" w:cs="Arial"/>
          <w:b/>
          <w:color w:val="000000" w:themeColor="text1"/>
          <w:sz w:val="28"/>
          <w:szCs w:val="28"/>
        </w:rPr>
        <w:t>Zpráva o ověření programu</w:t>
      </w:r>
      <w:r w:rsidR="00DC5FD2" w:rsidRPr="00351088">
        <w:rPr>
          <w:rFonts w:ascii="Arial" w:hAnsi="Arial" w:cs="Arial"/>
          <w:b/>
          <w:color w:val="000000" w:themeColor="text1"/>
          <w:sz w:val="28"/>
          <w:szCs w:val="28"/>
        </w:rPr>
        <w:t xml:space="preserve"> v</w:t>
      </w:r>
      <w:r w:rsidRPr="00351088">
        <w:rPr>
          <w:rFonts w:ascii="Arial" w:hAnsi="Arial" w:cs="Arial"/>
          <w:b/>
          <w:color w:val="000000" w:themeColor="text1"/>
          <w:sz w:val="28"/>
          <w:szCs w:val="28"/>
        </w:rPr>
        <w:t> </w:t>
      </w:r>
      <w:r w:rsidR="00DC5FD2" w:rsidRPr="00351088">
        <w:rPr>
          <w:rFonts w:ascii="Arial" w:hAnsi="Arial" w:cs="Arial"/>
          <w:b/>
          <w:color w:val="000000" w:themeColor="text1"/>
          <w:sz w:val="28"/>
          <w:szCs w:val="28"/>
        </w:rPr>
        <w:t>praxi</w:t>
      </w:r>
    </w:p>
    <w:p w14:paraId="49B188DE" w14:textId="0A6789FF" w:rsidR="00DC2B94" w:rsidRPr="00351088" w:rsidRDefault="00B84325" w:rsidP="00351088">
      <w:pPr>
        <w:pStyle w:val="Nadpis1"/>
        <w:jc w:val="center"/>
        <w:rPr>
          <w:rFonts w:ascii="Arial" w:hAnsi="Arial" w:cs="Arial"/>
          <w:b/>
          <w:i/>
          <w:color w:val="000000" w:themeColor="text1"/>
          <w:sz w:val="28"/>
          <w:szCs w:val="28"/>
        </w:rPr>
      </w:pPr>
      <w:r>
        <w:rPr>
          <w:rFonts w:ascii="Arial" w:hAnsi="Arial" w:cs="Arial"/>
          <w:b/>
          <w:color w:val="000000" w:themeColor="text1"/>
          <w:sz w:val="28"/>
          <w:szCs w:val="28"/>
        </w:rPr>
        <w:t>závěrečná</w:t>
      </w:r>
    </w:p>
    <w:p w14:paraId="57ABAB52" w14:textId="77777777" w:rsidR="00BF226C" w:rsidRDefault="00BF226C" w:rsidP="00221B2E">
      <w:pPr>
        <w:spacing w:after="120" w:line="240" w:lineRule="auto"/>
        <w:jc w:val="both"/>
        <w:rPr>
          <w:rFonts w:ascii="Arial" w:hAnsi="Arial" w:cs="Arial"/>
          <w:i/>
        </w:rPr>
      </w:pPr>
    </w:p>
    <w:p w14:paraId="49B188E3" w14:textId="037ABCBE" w:rsidR="00DC5FD2" w:rsidRDefault="00921FBA" w:rsidP="00A3498F">
      <w:pPr>
        <w:pStyle w:val="Default"/>
        <w:rPr>
          <w:rFonts w:ascii="Arial" w:hAnsi="Arial" w:cs="Arial"/>
          <w:b/>
          <w:bCs/>
          <w:sz w:val="23"/>
          <w:szCs w:val="23"/>
        </w:rPr>
      </w:pPr>
      <w:r w:rsidRPr="00351088">
        <w:rPr>
          <w:rFonts w:ascii="Arial" w:hAnsi="Arial" w:cs="Arial"/>
          <w:b/>
          <w:bCs/>
          <w:sz w:val="23"/>
          <w:szCs w:val="23"/>
        </w:rPr>
        <w:t>I.</w:t>
      </w:r>
    </w:p>
    <w:p w14:paraId="16A77EB9" w14:textId="32B52D70" w:rsidR="0039003C" w:rsidRDefault="0039003C" w:rsidP="00A3498F">
      <w:pPr>
        <w:pStyle w:val="Default"/>
        <w:rPr>
          <w:rFonts w:ascii="Arial" w:hAnsi="Arial" w:cs="Arial"/>
          <w:b/>
          <w:bCs/>
          <w:sz w:val="23"/>
          <w:szCs w:val="23"/>
        </w:rPr>
      </w:pPr>
    </w:p>
    <w:tbl>
      <w:tblPr>
        <w:tblStyle w:val="Mkatabulky"/>
        <w:tblpPr w:leftFromText="141" w:rightFromText="141" w:vertAnchor="text" w:horzAnchor="margin" w:tblpXSpec="center" w:tblpY="25"/>
        <w:tblW w:w="9923" w:type="dxa"/>
        <w:tblLook w:val="04A0" w:firstRow="1" w:lastRow="0" w:firstColumn="1" w:lastColumn="0" w:noHBand="0" w:noVBand="1"/>
      </w:tblPr>
      <w:tblGrid>
        <w:gridCol w:w="3681"/>
        <w:gridCol w:w="6242"/>
      </w:tblGrid>
      <w:tr w:rsidR="0039003C" w14:paraId="6D5FD92E" w14:textId="77777777" w:rsidTr="0039003C">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AE3FF" w14:textId="77777777" w:rsidR="0039003C" w:rsidRDefault="0039003C">
            <w:pPr>
              <w:ind w:right="-709"/>
              <w:jc w:val="both"/>
              <w:rPr>
                <w:rFonts w:ascii="Arial" w:eastAsia="Times New Roman" w:hAnsi="Arial" w:cs="Arial"/>
                <w:b/>
                <w:bCs/>
                <w:color w:val="003399"/>
              </w:rPr>
            </w:pPr>
            <w:r>
              <w:rPr>
                <w:rFonts w:ascii="Arial" w:hAnsi="Arial" w:cs="Arial"/>
                <w:b/>
              </w:rPr>
              <w:t>Příjemce</w:t>
            </w:r>
          </w:p>
        </w:tc>
        <w:tc>
          <w:tcPr>
            <w:tcW w:w="6242" w:type="dxa"/>
            <w:tcBorders>
              <w:top w:val="single" w:sz="4" w:space="0" w:color="auto"/>
              <w:left w:val="single" w:sz="4" w:space="0" w:color="auto"/>
              <w:bottom w:val="single" w:sz="4" w:space="0" w:color="auto"/>
              <w:right w:val="single" w:sz="4" w:space="0" w:color="auto"/>
            </w:tcBorders>
            <w:vAlign w:val="center"/>
            <w:hideMark/>
          </w:tcPr>
          <w:p w14:paraId="3B5956B3" w14:textId="77777777" w:rsidR="0039003C" w:rsidRDefault="0039003C">
            <w:pPr>
              <w:ind w:right="-711"/>
              <w:jc w:val="both"/>
              <w:rPr>
                <w:rFonts w:ascii="Arial" w:eastAsia="Times New Roman" w:hAnsi="Arial" w:cs="Arial"/>
                <w:bCs/>
                <w:color w:val="003399"/>
              </w:rPr>
            </w:pPr>
            <w:proofErr w:type="spellStart"/>
            <w:r>
              <w:rPr>
                <w:rFonts w:ascii="Arial" w:eastAsia="Times New Roman" w:hAnsi="Arial" w:cs="Arial"/>
                <w:bCs/>
              </w:rPr>
              <w:t>Moravian</w:t>
            </w:r>
            <w:proofErr w:type="spellEnd"/>
            <w:r>
              <w:rPr>
                <w:rFonts w:ascii="Arial" w:eastAsia="Times New Roman" w:hAnsi="Arial" w:cs="Arial"/>
                <w:bCs/>
              </w:rPr>
              <w:t xml:space="preserve"> Science Centre Brno – příspěvková organizace</w:t>
            </w:r>
          </w:p>
        </w:tc>
      </w:tr>
      <w:tr w:rsidR="0039003C" w14:paraId="5B3011D3" w14:textId="77777777" w:rsidTr="0039003C">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BB6D8" w14:textId="77777777" w:rsidR="0039003C" w:rsidRDefault="0039003C">
            <w:pPr>
              <w:ind w:right="-709"/>
              <w:jc w:val="both"/>
              <w:rPr>
                <w:rFonts w:ascii="Arial" w:eastAsia="Times New Roman" w:hAnsi="Arial" w:cs="Arial"/>
                <w:b/>
                <w:bCs/>
                <w:color w:val="003399"/>
              </w:rPr>
            </w:pPr>
            <w:r>
              <w:rPr>
                <w:rFonts w:ascii="Arial" w:hAnsi="Arial" w:cs="Arial"/>
                <w:b/>
              </w:rPr>
              <w:t>Registrační číslo projektu</w:t>
            </w:r>
          </w:p>
        </w:tc>
        <w:tc>
          <w:tcPr>
            <w:tcW w:w="6242" w:type="dxa"/>
            <w:tcBorders>
              <w:top w:val="single" w:sz="4" w:space="0" w:color="auto"/>
              <w:left w:val="single" w:sz="4" w:space="0" w:color="auto"/>
              <w:bottom w:val="single" w:sz="4" w:space="0" w:color="auto"/>
              <w:right w:val="single" w:sz="4" w:space="0" w:color="auto"/>
            </w:tcBorders>
            <w:vAlign w:val="center"/>
            <w:hideMark/>
          </w:tcPr>
          <w:p w14:paraId="6F423D21" w14:textId="77777777" w:rsidR="0039003C" w:rsidRDefault="0039003C">
            <w:pPr>
              <w:ind w:right="-711"/>
              <w:jc w:val="both"/>
              <w:rPr>
                <w:rFonts w:ascii="Arial" w:eastAsia="Times New Roman" w:hAnsi="Arial" w:cs="Arial"/>
                <w:bCs/>
                <w:color w:val="003399"/>
              </w:rPr>
            </w:pPr>
            <w:r>
              <w:rPr>
                <w:rFonts w:ascii="Arial" w:hAnsi="Arial" w:cs="Arial"/>
              </w:rPr>
              <w:t>CZ.02.3.68/0.0/0.0/16_032/0008290</w:t>
            </w:r>
          </w:p>
        </w:tc>
      </w:tr>
      <w:tr w:rsidR="0039003C" w14:paraId="4E3AAFFB" w14:textId="77777777" w:rsidTr="0039003C">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28A8C9" w14:textId="77777777" w:rsidR="0039003C" w:rsidRDefault="0039003C">
            <w:pPr>
              <w:ind w:right="-709"/>
              <w:jc w:val="both"/>
              <w:rPr>
                <w:rFonts w:ascii="Arial" w:eastAsia="Times New Roman" w:hAnsi="Arial" w:cs="Arial"/>
                <w:b/>
                <w:bCs/>
                <w:color w:val="003399"/>
              </w:rPr>
            </w:pPr>
            <w:r>
              <w:rPr>
                <w:rFonts w:ascii="Arial" w:hAnsi="Arial" w:cs="Arial"/>
                <w:b/>
              </w:rPr>
              <w:t>Název projektu</w:t>
            </w:r>
          </w:p>
        </w:tc>
        <w:tc>
          <w:tcPr>
            <w:tcW w:w="6242" w:type="dxa"/>
            <w:tcBorders>
              <w:top w:val="single" w:sz="4" w:space="0" w:color="auto"/>
              <w:left w:val="single" w:sz="4" w:space="0" w:color="auto"/>
              <w:bottom w:val="single" w:sz="4" w:space="0" w:color="auto"/>
              <w:right w:val="single" w:sz="4" w:space="0" w:color="auto"/>
            </w:tcBorders>
            <w:vAlign w:val="center"/>
            <w:hideMark/>
          </w:tcPr>
          <w:p w14:paraId="58E01EC1" w14:textId="77777777" w:rsidR="0039003C" w:rsidRDefault="0039003C">
            <w:pPr>
              <w:ind w:right="-711"/>
              <w:jc w:val="both"/>
              <w:rPr>
                <w:rFonts w:ascii="Arial" w:eastAsia="Times New Roman" w:hAnsi="Arial" w:cs="Arial"/>
                <w:bCs/>
              </w:rPr>
            </w:pPr>
            <w:r>
              <w:rPr>
                <w:rFonts w:ascii="Arial" w:eastAsia="Times New Roman" w:hAnsi="Arial" w:cs="Arial"/>
                <w:bCs/>
              </w:rPr>
              <w:t xml:space="preserve">VIDA! školám – propojení formálního a </w:t>
            </w:r>
          </w:p>
          <w:p w14:paraId="2908B5FF" w14:textId="77777777" w:rsidR="0039003C" w:rsidRDefault="0039003C">
            <w:pPr>
              <w:ind w:right="-711"/>
              <w:jc w:val="both"/>
              <w:rPr>
                <w:rFonts w:ascii="Arial" w:eastAsia="Times New Roman" w:hAnsi="Arial" w:cs="Arial"/>
                <w:bCs/>
                <w:color w:val="003399"/>
              </w:rPr>
            </w:pPr>
            <w:r>
              <w:rPr>
                <w:rFonts w:ascii="Arial" w:eastAsia="Times New Roman" w:hAnsi="Arial" w:cs="Arial"/>
                <w:bCs/>
              </w:rPr>
              <w:t>neformálního vzdělávání</w:t>
            </w:r>
          </w:p>
        </w:tc>
      </w:tr>
      <w:tr w:rsidR="0039003C" w14:paraId="6E489858" w14:textId="77777777" w:rsidTr="0039003C">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E20CD" w14:textId="77777777" w:rsidR="0039003C" w:rsidRDefault="0039003C">
            <w:pPr>
              <w:ind w:right="-709"/>
              <w:jc w:val="both"/>
              <w:rPr>
                <w:rFonts w:ascii="Arial" w:hAnsi="Arial" w:cs="Arial"/>
                <w:b/>
              </w:rPr>
            </w:pPr>
            <w:r>
              <w:rPr>
                <w:rFonts w:ascii="Arial" w:hAnsi="Arial" w:cs="Arial"/>
                <w:b/>
              </w:rPr>
              <w:t>Název vytvořeného programu</w:t>
            </w:r>
          </w:p>
        </w:tc>
        <w:tc>
          <w:tcPr>
            <w:tcW w:w="6242" w:type="dxa"/>
            <w:tcBorders>
              <w:top w:val="single" w:sz="4" w:space="0" w:color="auto"/>
              <w:left w:val="single" w:sz="4" w:space="0" w:color="auto"/>
              <w:bottom w:val="single" w:sz="4" w:space="0" w:color="auto"/>
              <w:right w:val="single" w:sz="4" w:space="0" w:color="auto"/>
            </w:tcBorders>
            <w:vAlign w:val="center"/>
            <w:hideMark/>
          </w:tcPr>
          <w:p w14:paraId="4DBD3289" w14:textId="25D81FCB" w:rsidR="0039003C" w:rsidRDefault="0039003C">
            <w:pPr>
              <w:ind w:right="-711"/>
              <w:jc w:val="both"/>
              <w:rPr>
                <w:rFonts w:ascii="Arial" w:eastAsia="Times New Roman" w:hAnsi="Arial" w:cs="Arial"/>
                <w:bCs/>
                <w:color w:val="003399"/>
              </w:rPr>
            </w:pPr>
            <w:r>
              <w:rPr>
                <w:rFonts w:ascii="Arial" w:eastAsia="Times New Roman" w:hAnsi="Arial" w:cs="Arial"/>
                <w:bCs/>
              </w:rPr>
              <w:t>Dva dny s energií</w:t>
            </w:r>
          </w:p>
        </w:tc>
      </w:tr>
      <w:tr w:rsidR="0039003C" w14:paraId="3CEB1831" w14:textId="77777777" w:rsidTr="0039003C">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95B5B" w14:textId="77777777" w:rsidR="0039003C" w:rsidRDefault="0039003C">
            <w:pPr>
              <w:ind w:right="-709"/>
              <w:jc w:val="both"/>
              <w:rPr>
                <w:rFonts w:ascii="Arial" w:hAnsi="Arial" w:cs="Arial"/>
                <w:b/>
              </w:rPr>
            </w:pPr>
            <w:r>
              <w:rPr>
                <w:rFonts w:ascii="Arial" w:hAnsi="Arial" w:cs="Arial"/>
                <w:b/>
              </w:rPr>
              <w:t>Pořadové číslo zprávy o realizaci</w:t>
            </w:r>
          </w:p>
        </w:tc>
        <w:tc>
          <w:tcPr>
            <w:tcW w:w="6242" w:type="dxa"/>
            <w:tcBorders>
              <w:top w:val="single" w:sz="4" w:space="0" w:color="auto"/>
              <w:left w:val="single" w:sz="4" w:space="0" w:color="auto"/>
              <w:bottom w:val="single" w:sz="4" w:space="0" w:color="auto"/>
              <w:right w:val="single" w:sz="4" w:space="0" w:color="auto"/>
            </w:tcBorders>
            <w:vAlign w:val="center"/>
            <w:hideMark/>
          </w:tcPr>
          <w:p w14:paraId="6C02A7C5" w14:textId="132D4DE4" w:rsidR="0039003C" w:rsidRDefault="0039003C">
            <w:pPr>
              <w:ind w:right="-711"/>
              <w:jc w:val="both"/>
              <w:rPr>
                <w:rFonts w:ascii="Arial" w:eastAsia="Times New Roman" w:hAnsi="Arial" w:cs="Arial"/>
                <w:bCs/>
                <w:color w:val="003399"/>
              </w:rPr>
            </w:pPr>
            <w:r w:rsidRPr="0039003C">
              <w:rPr>
                <w:rFonts w:ascii="Arial" w:eastAsia="Times New Roman" w:hAnsi="Arial" w:cs="Arial"/>
                <w:bCs/>
              </w:rPr>
              <w:t>3</w:t>
            </w:r>
          </w:p>
        </w:tc>
      </w:tr>
    </w:tbl>
    <w:p w14:paraId="49B188F9" w14:textId="77777777" w:rsidR="00921FBA" w:rsidRPr="00351088" w:rsidRDefault="00921FBA" w:rsidP="00A3498F">
      <w:pPr>
        <w:pStyle w:val="Default"/>
        <w:rPr>
          <w:rFonts w:ascii="Arial" w:hAnsi="Arial" w:cs="Arial"/>
          <w:b/>
          <w:bCs/>
          <w:sz w:val="22"/>
          <w:szCs w:val="22"/>
        </w:rPr>
      </w:pPr>
    </w:p>
    <w:p w14:paraId="76A60699" w14:textId="77777777" w:rsidR="00025EB1" w:rsidRDefault="00025EB1" w:rsidP="00A3498F">
      <w:pPr>
        <w:pStyle w:val="Default"/>
        <w:rPr>
          <w:rFonts w:ascii="Arial" w:hAnsi="Arial" w:cs="Arial"/>
          <w:b/>
          <w:bCs/>
          <w:sz w:val="22"/>
          <w:szCs w:val="22"/>
        </w:rPr>
      </w:pPr>
    </w:p>
    <w:p w14:paraId="56AEED02" w14:textId="77777777" w:rsidR="0057730B" w:rsidRDefault="0057730B" w:rsidP="00A3498F">
      <w:pPr>
        <w:pStyle w:val="Default"/>
        <w:rPr>
          <w:rFonts w:ascii="Arial" w:hAnsi="Arial" w:cs="Arial"/>
          <w:b/>
          <w:bCs/>
          <w:sz w:val="22"/>
          <w:szCs w:val="22"/>
        </w:rPr>
      </w:pPr>
    </w:p>
    <w:p w14:paraId="49B188FA" w14:textId="77777777" w:rsidR="005238E2" w:rsidRPr="00351088" w:rsidRDefault="00921FBA" w:rsidP="00A3498F">
      <w:pPr>
        <w:pStyle w:val="Default"/>
        <w:rPr>
          <w:rFonts w:ascii="Arial" w:hAnsi="Arial" w:cs="Arial"/>
          <w:b/>
          <w:bCs/>
          <w:sz w:val="22"/>
          <w:szCs w:val="22"/>
        </w:rPr>
      </w:pPr>
      <w:r w:rsidRPr="00351088">
        <w:rPr>
          <w:rFonts w:ascii="Arial" w:hAnsi="Arial" w:cs="Arial"/>
          <w:b/>
          <w:bCs/>
          <w:sz w:val="22"/>
          <w:szCs w:val="22"/>
        </w:rPr>
        <w:t xml:space="preserve">II. </w:t>
      </w:r>
    </w:p>
    <w:p w14:paraId="49B188FB" w14:textId="77777777" w:rsidR="00921FBA" w:rsidRPr="00351088" w:rsidRDefault="00921FBA" w:rsidP="00A3498F">
      <w:pPr>
        <w:pStyle w:val="Default"/>
        <w:rPr>
          <w:rFonts w:ascii="Arial" w:hAnsi="Arial" w:cs="Arial"/>
          <w:b/>
          <w:bCs/>
          <w:sz w:val="22"/>
          <w:szCs w:val="22"/>
        </w:rPr>
      </w:pPr>
    </w:p>
    <w:tbl>
      <w:tblPr>
        <w:tblStyle w:val="Mkatabulky"/>
        <w:tblW w:w="9928" w:type="dxa"/>
        <w:jc w:val="center"/>
        <w:tblLook w:val="04A0" w:firstRow="1" w:lastRow="0" w:firstColumn="1" w:lastColumn="0" w:noHBand="0" w:noVBand="1"/>
      </w:tblPr>
      <w:tblGrid>
        <w:gridCol w:w="3232"/>
        <w:gridCol w:w="3356"/>
        <w:gridCol w:w="3340"/>
      </w:tblGrid>
      <w:tr w:rsidR="00921FBA" w:rsidRPr="00351088" w14:paraId="49B18900" w14:textId="77777777" w:rsidTr="00921FBA">
        <w:trPr>
          <w:trHeight w:val="558"/>
          <w:jc w:val="center"/>
        </w:trPr>
        <w:tc>
          <w:tcPr>
            <w:tcW w:w="3232" w:type="dxa"/>
            <w:shd w:val="clear" w:color="auto" w:fill="D9D9D9" w:themeFill="background1" w:themeFillShade="D9"/>
            <w:vAlign w:val="center"/>
          </w:tcPr>
          <w:p w14:paraId="49B188FC" w14:textId="37F1C21C" w:rsidR="00921FBA" w:rsidRPr="00351088" w:rsidRDefault="00921FBA" w:rsidP="00025EB1">
            <w:pPr>
              <w:ind w:right="-709"/>
              <w:rPr>
                <w:rFonts w:ascii="Arial" w:hAnsi="Arial" w:cs="Arial"/>
                <w:b/>
              </w:rPr>
            </w:pPr>
            <w:r w:rsidRPr="00351088">
              <w:rPr>
                <w:rFonts w:ascii="Arial" w:hAnsi="Arial" w:cs="Arial"/>
                <w:b/>
              </w:rPr>
              <w:t>Místo ověření programu</w:t>
            </w:r>
          </w:p>
        </w:tc>
        <w:tc>
          <w:tcPr>
            <w:tcW w:w="3356" w:type="dxa"/>
            <w:shd w:val="clear" w:color="auto" w:fill="D9D9D9" w:themeFill="background1" w:themeFillShade="D9"/>
            <w:vAlign w:val="center"/>
          </w:tcPr>
          <w:p w14:paraId="49B188FD" w14:textId="50B076E0" w:rsidR="00921FBA" w:rsidRPr="00351088" w:rsidRDefault="00921FBA" w:rsidP="00025EB1">
            <w:pPr>
              <w:ind w:right="-709"/>
              <w:rPr>
                <w:rFonts w:ascii="Arial" w:hAnsi="Arial" w:cs="Arial"/>
                <w:b/>
              </w:rPr>
            </w:pPr>
            <w:r w:rsidRPr="00351088">
              <w:rPr>
                <w:rFonts w:ascii="Arial" w:hAnsi="Arial" w:cs="Arial"/>
                <w:b/>
              </w:rPr>
              <w:t>Datum ověření programu</w:t>
            </w:r>
          </w:p>
        </w:tc>
        <w:tc>
          <w:tcPr>
            <w:tcW w:w="3340" w:type="dxa"/>
            <w:shd w:val="clear" w:color="auto" w:fill="D9D9D9" w:themeFill="background1" w:themeFillShade="D9"/>
            <w:vAlign w:val="center"/>
          </w:tcPr>
          <w:p w14:paraId="353D9A63" w14:textId="77777777" w:rsidR="00025EB1" w:rsidRDefault="00921FBA" w:rsidP="00025EB1">
            <w:pPr>
              <w:ind w:right="-709"/>
              <w:rPr>
                <w:rFonts w:ascii="Arial" w:hAnsi="Arial" w:cs="Arial"/>
                <w:b/>
              </w:rPr>
            </w:pPr>
            <w:r w:rsidRPr="00351088">
              <w:rPr>
                <w:rFonts w:ascii="Arial" w:hAnsi="Arial" w:cs="Arial"/>
                <w:b/>
              </w:rPr>
              <w:t xml:space="preserve">Cílová skupina, </w:t>
            </w:r>
          </w:p>
          <w:p w14:paraId="49B188FF" w14:textId="4181C2A3" w:rsidR="00921FBA" w:rsidRPr="00351088" w:rsidRDefault="00921FBA" w:rsidP="00025EB1">
            <w:pPr>
              <w:ind w:right="-709"/>
              <w:rPr>
                <w:rFonts w:ascii="Arial" w:hAnsi="Arial" w:cs="Arial"/>
                <w:b/>
              </w:rPr>
            </w:pPr>
            <w:r w:rsidRPr="00351088">
              <w:rPr>
                <w:rFonts w:ascii="Arial" w:hAnsi="Arial" w:cs="Arial"/>
                <w:b/>
              </w:rPr>
              <w:t>s níž byl program</w:t>
            </w:r>
            <w:r w:rsidR="00025EB1">
              <w:rPr>
                <w:rFonts w:ascii="Arial" w:hAnsi="Arial" w:cs="Arial"/>
                <w:b/>
              </w:rPr>
              <w:t xml:space="preserve"> </w:t>
            </w:r>
            <w:r w:rsidR="000130AB" w:rsidRPr="00351088">
              <w:rPr>
                <w:rFonts w:ascii="Arial" w:hAnsi="Arial" w:cs="Arial"/>
                <w:b/>
              </w:rPr>
              <w:t>o</w:t>
            </w:r>
            <w:r w:rsidRPr="00351088">
              <w:rPr>
                <w:rFonts w:ascii="Arial" w:hAnsi="Arial" w:cs="Arial"/>
                <w:b/>
              </w:rPr>
              <w:t>věřen</w:t>
            </w:r>
            <w:r w:rsidR="000130AB" w:rsidRPr="00351088">
              <w:rPr>
                <w:rStyle w:val="Znakapoznpodarou"/>
                <w:rFonts w:ascii="Arial" w:hAnsi="Arial" w:cs="Arial"/>
                <w:b/>
              </w:rPr>
              <w:footnoteReference w:id="1"/>
            </w:r>
          </w:p>
        </w:tc>
      </w:tr>
      <w:tr w:rsidR="00921FBA" w:rsidRPr="00351088" w14:paraId="49B18904" w14:textId="77777777" w:rsidTr="00921FBA">
        <w:trPr>
          <w:jc w:val="center"/>
        </w:trPr>
        <w:tc>
          <w:tcPr>
            <w:tcW w:w="3232" w:type="dxa"/>
          </w:tcPr>
          <w:p w14:paraId="00FE5439" w14:textId="5B1F8F5E" w:rsidR="00921FBA" w:rsidRDefault="00C44F26" w:rsidP="00921FBA">
            <w:pPr>
              <w:ind w:right="-709"/>
              <w:rPr>
                <w:rFonts w:ascii="Arial" w:hAnsi="Arial" w:cs="Arial"/>
                <w:b/>
              </w:rPr>
            </w:pPr>
            <w:r>
              <w:rPr>
                <w:rFonts w:ascii="Arial" w:hAnsi="Arial" w:cs="Arial"/>
                <w:b/>
              </w:rPr>
              <w:t>VIDA! Science centrum</w:t>
            </w:r>
          </w:p>
          <w:p w14:paraId="2A14B764" w14:textId="64CBDD97" w:rsidR="00025EB1" w:rsidRDefault="00C44F26" w:rsidP="00921FBA">
            <w:pPr>
              <w:ind w:right="-709"/>
              <w:rPr>
                <w:rFonts w:ascii="Arial" w:hAnsi="Arial" w:cs="Arial"/>
                <w:b/>
              </w:rPr>
            </w:pPr>
            <w:r>
              <w:rPr>
                <w:rFonts w:ascii="Arial" w:hAnsi="Arial" w:cs="Arial"/>
                <w:b/>
              </w:rPr>
              <w:t>Alternátor Třebíč</w:t>
            </w:r>
          </w:p>
          <w:p w14:paraId="02EEF3D8" w14:textId="240D6802" w:rsidR="00BF226C" w:rsidRDefault="00BF226C" w:rsidP="00921FBA">
            <w:pPr>
              <w:ind w:right="-709"/>
              <w:rPr>
                <w:rFonts w:ascii="Arial" w:hAnsi="Arial" w:cs="Arial"/>
                <w:b/>
              </w:rPr>
            </w:pPr>
            <w:r>
              <w:rPr>
                <w:rFonts w:ascii="Arial" w:hAnsi="Arial" w:cs="Arial"/>
                <w:b/>
              </w:rPr>
              <w:t>PVE Dalešice</w:t>
            </w:r>
          </w:p>
          <w:p w14:paraId="49B18901" w14:textId="4125AC1E" w:rsidR="00025EB1" w:rsidRPr="00351088" w:rsidRDefault="00C44F26" w:rsidP="00921FBA">
            <w:pPr>
              <w:ind w:right="-709"/>
              <w:rPr>
                <w:rFonts w:ascii="Arial" w:hAnsi="Arial" w:cs="Arial"/>
                <w:b/>
              </w:rPr>
            </w:pPr>
            <w:r>
              <w:rPr>
                <w:rFonts w:ascii="Arial" w:hAnsi="Arial" w:cs="Arial"/>
                <w:b/>
              </w:rPr>
              <w:t>JE Dukovany</w:t>
            </w:r>
          </w:p>
        </w:tc>
        <w:tc>
          <w:tcPr>
            <w:tcW w:w="3356" w:type="dxa"/>
          </w:tcPr>
          <w:p w14:paraId="27014C8D" w14:textId="551EC7BD" w:rsidR="00B84325" w:rsidRDefault="00B84325" w:rsidP="006F1362">
            <w:pPr>
              <w:ind w:right="-709"/>
              <w:rPr>
                <w:rFonts w:ascii="Arial" w:hAnsi="Arial" w:cs="Arial"/>
                <w:b/>
              </w:rPr>
            </w:pPr>
            <w:r>
              <w:rPr>
                <w:rFonts w:ascii="Arial" w:hAnsi="Arial" w:cs="Arial"/>
                <w:b/>
              </w:rPr>
              <w:t>1. ověření: 10.-11. 1. 2019</w:t>
            </w:r>
          </w:p>
          <w:p w14:paraId="49B18902" w14:textId="18E173E8" w:rsidR="00921FBA" w:rsidRPr="00351088" w:rsidRDefault="00B84325" w:rsidP="00B84325">
            <w:pPr>
              <w:ind w:right="-709"/>
              <w:rPr>
                <w:rFonts w:ascii="Arial" w:hAnsi="Arial" w:cs="Arial"/>
                <w:b/>
              </w:rPr>
            </w:pPr>
            <w:r>
              <w:rPr>
                <w:rFonts w:ascii="Arial" w:hAnsi="Arial" w:cs="Arial"/>
                <w:b/>
              </w:rPr>
              <w:t xml:space="preserve">2. ověření: </w:t>
            </w:r>
            <w:r w:rsidR="006F1362">
              <w:rPr>
                <w:rFonts w:ascii="Arial" w:hAnsi="Arial" w:cs="Arial"/>
                <w:b/>
              </w:rPr>
              <w:t>13</w:t>
            </w:r>
            <w:r w:rsidR="00C44F26">
              <w:rPr>
                <w:rFonts w:ascii="Arial" w:hAnsi="Arial" w:cs="Arial"/>
                <w:b/>
              </w:rPr>
              <w:t>.</w:t>
            </w:r>
            <w:r>
              <w:rPr>
                <w:rFonts w:ascii="Arial" w:hAnsi="Arial" w:cs="Arial"/>
                <w:b/>
              </w:rPr>
              <w:t>-</w:t>
            </w:r>
            <w:r w:rsidR="00C44F26">
              <w:rPr>
                <w:rFonts w:ascii="Arial" w:hAnsi="Arial" w:cs="Arial"/>
                <w:b/>
              </w:rPr>
              <w:t>1</w:t>
            </w:r>
            <w:r w:rsidR="006F1362">
              <w:rPr>
                <w:rFonts w:ascii="Arial" w:hAnsi="Arial" w:cs="Arial"/>
                <w:b/>
              </w:rPr>
              <w:t>4</w:t>
            </w:r>
            <w:r w:rsidR="00C44F26">
              <w:rPr>
                <w:rFonts w:ascii="Arial" w:hAnsi="Arial" w:cs="Arial"/>
                <w:b/>
              </w:rPr>
              <w:t xml:space="preserve">. </w:t>
            </w:r>
            <w:r>
              <w:rPr>
                <w:rFonts w:ascii="Arial" w:hAnsi="Arial" w:cs="Arial"/>
                <w:b/>
              </w:rPr>
              <w:t>5.</w:t>
            </w:r>
            <w:r w:rsidR="00C44F26">
              <w:rPr>
                <w:rFonts w:ascii="Arial" w:hAnsi="Arial" w:cs="Arial"/>
                <w:b/>
              </w:rPr>
              <w:t xml:space="preserve"> 2019</w:t>
            </w:r>
          </w:p>
        </w:tc>
        <w:tc>
          <w:tcPr>
            <w:tcW w:w="3340" w:type="dxa"/>
          </w:tcPr>
          <w:p w14:paraId="1C284162" w14:textId="40677F1E" w:rsidR="00B84325" w:rsidRDefault="00B84325" w:rsidP="00B84325">
            <w:pPr>
              <w:ind w:right="44"/>
              <w:rPr>
                <w:rFonts w:ascii="Arial" w:hAnsi="Arial" w:cs="Arial"/>
                <w:b/>
              </w:rPr>
            </w:pPr>
            <w:r>
              <w:rPr>
                <w:rFonts w:ascii="Arial" w:hAnsi="Arial" w:cs="Arial"/>
                <w:b/>
              </w:rPr>
              <w:t>1. ověření: žáci 9</w:t>
            </w:r>
            <w:r w:rsidR="0057730B">
              <w:rPr>
                <w:rFonts w:ascii="Arial" w:hAnsi="Arial" w:cs="Arial"/>
                <w:b/>
              </w:rPr>
              <w:t>.</w:t>
            </w:r>
            <w:r>
              <w:rPr>
                <w:rFonts w:ascii="Arial" w:hAnsi="Arial" w:cs="Arial"/>
                <w:b/>
              </w:rPr>
              <w:t>B ZŠ Kotlářská, počet 19</w:t>
            </w:r>
          </w:p>
          <w:p w14:paraId="49B18903" w14:textId="41A262B3" w:rsidR="00C44F26" w:rsidRPr="00351088" w:rsidRDefault="00B84325" w:rsidP="00B84325">
            <w:pPr>
              <w:ind w:right="469"/>
              <w:rPr>
                <w:rFonts w:ascii="Arial" w:hAnsi="Arial" w:cs="Arial"/>
                <w:b/>
              </w:rPr>
            </w:pPr>
            <w:r>
              <w:rPr>
                <w:rFonts w:ascii="Arial" w:hAnsi="Arial" w:cs="Arial"/>
                <w:b/>
              </w:rPr>
              <w:t>2. ověření: ž</w:t>
            </w:r>
            <w:r w:rsidR="006F1362">
              <w:rPr>
                <w:rFonts w:ascii="Arial" w:hAnsi="Arial" w:cs="Arial"/>
                <w:b/>
              </w:rPr>
              <w:t>áci 9.A, 8</w:t>
            </w:r>
            <w:r w:rsidR="00954E48">
              <w:rPr>
                <w:rFonts w:ascii="Arial" w:hAnsi="Arial" w:cs="Arial"/>
                <w:b/>
              </w:rPr>
              <w:t>.</w:t>
            </w:r>
            <w:r w:rsidR="006F1362">
              <w:rPr>
                <w:rFonts w:ascii="Arial" w:hAnsi="Arial" w:cs="Arial"/>
                <w:b/>
              </w:rPr>
              <w:t>A a</w:t>
            </w:r>
            <w:r>
              <w:rPr>
                <w:rFonts w:ascii="Arial" w:hAnsi="Arial" w:cs="Arial"/>
                <w:b/>
              </w:rPr>
              <w:t xml:space="preserve"> </w:t>
            </w:r>
            <w:r w:rsidR="006F1362">
              <w:rPr>
                <w:rFonts w:ascii="Arial" w:hAnsi="Arial" w:cs="Arial"/>
                <w:b/>
              </w:rPr>
              <w:t>8.B</w:t>
            </w:r>
            <w:r w:rsidR="00C44F26">
              <w:rPr>
                <w:rFonts w:ascii="Arial" w:hAnsi="Arial" w:cs="Arial"/>
                <w:b/>
              </w:rPr>
              <w:t xml:space="preserve">, ZŠ Kotlářská, počet žáků </w:t>
            </w:r>
            <w:r w:rsidR="006F1362">
              <w:rPr>
                <w:rFonts w:ascii="Arial" w:hAnsi="Arial" w:cs="Arial"/>
                <w:b/>
              </w:rPr>
              <w:t>23</w:t>
            </w:r>
          </w:p>
        </w:tc>
      </w:tr>
    </w:tbl>
    <w:p w14:paraId="3457A427" w14:textId="551432F0" w:rsidR="004F6BA3" w:rsidRPr="00351088" w:rsidRDefault="004F6BA3" w:rsidP="00A3498F">
      <w:pPr>
        <w:pStyle w:val="Default"/>
        <w:rPr>
          <w:rFonts w:ascii="Arial" w:hAnsi="Arial" w:cs="Arial"/>
          <w:b/>
          <w:bCs/>
          <w:sz w:val="22"/>
          <w:szCs w:val="22"/>
        </w:rPr>
      </w:pPr>
    </w:p>
    <w:p w14:paraId="4C9C55A8" w14:textId="77777777" w:rsidR="00351088" w:rsidRDefault="00351088" w:rsidP="00A3498F">
      <w:pPr>
        <w:pStyle w:val="Default"/>
        <w:rPr>
          <w:rFonts w:ascii="Arial" w:hAnsi="Arial" w:cs="Arial"/>
          <w:b/>
          <w:bCs/>
          <w:sz w:val="22"/>
          <w:szCs w:val="22"/>
        </w:rPr>
      </w:pPr>
    </w:p>
    <w:p w14:paraId="19E9419C" w14:textId="77777777" w:rsidR="00351088" w:rsidRDefault="00351088" w:rsidP="00A3498F">
      <w:pPr>
        <w:pStyle w:val="Default"/>
        <w:rPr>
          <w:rFonts w:ascii="Arial" w:hAnsi="Arial" w:cs="Arial"/>
          <w:b/>
          <w:bCs/>
          <w:sz w:val="22"/>
          <w:szCs w:val="22"/>
        </w:rPr>
      </w:pPr>
    </w:p>
    <w:p w14:paraId="49B18913" w14:textId="77777777" w:rsidR="00921FBA" w:rsidRPr="00351088" w:rsidRDefault="00921FBA" w:rsidP="00A3498F">
      <w:pPr>
        <w:pStyle w:val="Default"/>
        <w:rPr>
          <w:rFonts w:ascii="Arial" w:hAnsi="Arial" w:cs="Arial"/>
          <w:b/>
          <w:bCs/>
          <w:sz w:val="22"/>
          <w:szCs w:val="22"/>
        </w:rPr>
      </w:pPr>
      <w:r w:rsidRPr="00351088">
        <w:rPr>
          <w:rFonts w:ascii="Arial" w:hAnsi="Arial" w:cs="Arial"/>
          <w:b/>
          <w:bCs/>
          <w:sz w:val="22"/>
          <w:szCs w:val="22"/>
        </w:rPr>
        <w:t>III.</w:t>
      </w:r>
    </w:p>
    <w:p w14:paraId="49B18914" w14:textId="77777777" w:rsidR="00921FBA" w:rsidRPr="00351088" w:rsidRDefault="00921FBA"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6" w14:textId="77777777" w:rsidTr="005238E2">
        <w:trPr>
          <w:trHeight w:val="381"/>
          <w:jc w:val="center"/>
        </w:trPr>
        <w:tc>
          <w:tcPr>
            <w:tcW w:w="9922" w:type="dxa"/>
            <w:shd w:val="clear" w:color="auto" w:fill="D9D9D9" w:themeFill="background1" w:themeFillShade="D9"/>
          </w:tcPr>
          <w:p w14:paraId="49B18915" w14:textId="77777777" w:rsidR="005238E2" w:rsidRPr="00351088" w:rsidRDefault="003A1DF3" w:rsidP="00AD5866">
            <w:pPr>
              <w:pStyle w:val="Odstavecseseznamem"/>
              <w:numPr>
                <w:ilvl w:val="0"/>
                <w:numId w:val="2"/>
              </w:numPr>
              <w:rPr>
                <w:rFonts w:ascii="Arial" w:hAnsi="Arial" w:cs="Arial"/>
                <w:b/>
              </w:rPr>
            </w:pPr>
            <w:r w:rsidRPr="00351088">
              <w:rPr>
                <w:rFonts w:ascii="Arial" w:hAnsi="Arial" w:cs="Arial"/>
                <w:b/>
              </w:rPr>
              <w:t xml:space="preserve">Stručný popis procesu ověření </w:t>
            </w:r>
            <w:r w:rsidR="00AD5866" w:rsidRPr="00351088">
              <w:rPr>
                <w:rFonts w:ascii="Arial" w:hAnsi="Arial" w:cs="Arial"/>
                <w:b/>
              </w:rPr>
              <w:t>programu</w:t>
            </w:r>
          </w:p>
        </w:tc>
      </w:tr>
      <w:tr w:rsidR="005238E2" w:rsidRPr="00351088" w14:paraId="49B18918" w14:textId="77777777" w:rsidTr="005238E2">
        <w:trPr>
          <w:trHeight w:val="1928"/>
          <w:jc w:val="center"/>
        </w:trPr>
        <w:tc>
          <w:tcPr>
            <w:tcW w:w="9922" w:type="dxa"/>
          </w:tcPr>
          <w:p w14:paraId="7189E24F" w14:textId="16182BAE" w:rsidR="00935BBC" w:rsidRPr="00351088" w:rsidRDefault="002E631B"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 probíhalo ověření</w:t>
            </w:r>
            <w:r w:rsidR="00351088" w:rsidRPr="00351088">
              <w:rPr>
                <w:rFonts w:ascii="Arial" w:hAnsi="Arial" w:cs="Arial"/>
                <w:i/>
              </w:rPr>
              <w:t xml:space="preserve"> programu (organizace, počet účastníků, počet realizátorů atd.)</w:t>
            </w:r>
            <w:r w:rsidR="00935BBC" w:rsidRPr="00351088">
              <w:rPr>
                <w:rFonts w:ascii="Arial" w:hAnsi="Arial" w:cs="Arial"/>
                <w:i/>
              </w:rPr>
              <w:t>?</w:t>
            </w:r>
          </w:p>
          <w:p w14:paraId="4B55E804" w14:textId="77777777" w:rsidR="0039003C" w:rsidRDefault="0039003C" w:rsidP="00935BBC">
            <w:pPr>
              <w:jc w:val="both"/>
              <w:rPr>
                <w:rFonts w:ascii="Arial" w:hAnsi="Arial" w:cs="Arial"/>
                <w:iCs/>
              </w:rPr>
            </w:pPr>
          </w:p>
          <w:p w14:paraId="714E706A" w14:textId="5D48C261" w:rsidR="00B84325" w:rsidRPr="0039003C" w:rsidRDefault="00B84325" w:rsidP="00935BBC">
            <w:pPr>
              <w:jc w:val="both"/>
              <w:rPr>
                <w:rFonts w:ascii="Arial" w:hAnsi="Arial" w:cs="Arial"/>
                <w:iCs/>
              </w:rPr>
            </w:pPr>
            <w:r w:rsidRPr="0039003C">
              <w:rPr>
                <w:rFonts w:ascii="Arial" w:hAnsi="Arial" w:cs="Arial"/>
                <w:iCs/>
              </w:rPr>
              <w:t xml:space="preserve">Obě ověření probíhala jako dvoudenní program s přespáním ve VIDA! science centru. Program vedli dva lektoři </w:t>
            </w:r>
            <w:r w:rsidR="00954E48" w:rsidRPr="0039003C">
              <w:rPr>
                <w:rFonts w:ascii="Arial" w:hAnsi="Arial" w:cs="Arial"/>
                <w:iCs/>
              </w:rPr>
              <w:t xml:space="preserve">(Václav Vávra, Aleš Pilgr) </w:t>
            </w:r>
            <w:r w:rsidRPr="0039003C">
              <w:rPr>
                <w:rFonts w:ascii="Arial" w:hAnsi="Arial" w:cs="Arial"/>
                <w:iCs/>
              </w:rPr>
              <w:t>a přítomni byli dva pedagogové ZŠ Kotlářská, Brno</w:t>
            </w:r>
            <w:r w:rsidR="00954E48" w:rsidRPr="0039003C">
              <w:rPr>
                <w:rFonts w:ascii="Arial" w:hAnsi="Arial" w:cs="Arial"/>
                <w:iCs/>
              </w:rPr>
              <w:t xml:space="preserve"> (Radka Machátová, Martin Bradna)</w:t>
            </w:r>
            <w:r w:rsidRPr="0039003C">
              <w:rPr>
                <w:rFonts w:ascii="Arial" w:hAnsi="Arial" w:cs="Arial"/>
                <w:iCs/>
              </w:rPr>
              <w:t xml:space="preserve">. V prvním </w:t>
            </w:r>
            <w:r w:rsidR="00954E48" w:rsidRPr="0039003C">
              <w:rPr>
                <w:rFonts w:ascii="Arial" w:hAnsi="Arial" w:cs="Arial"/>
                <w:iCs/>
              </w:rPr>
              <w:t>uvedení se zúčastnilo 19 žáků</w:t>
            </w:r>
            <w:r w:rsidRPr="0039003C">
              <w:rPr>
                <w:rFonts w:ascii="Arial" w:hAnsi="Arial" w:cs="Arial"/>
                <w:iCs/>
              </w:rPr>
              <w:t xml:space="preserve"> tříd</w:t>
            </w:r>
            <w:r w:rsidR="00954E48" w:rsidRPr="0039003C">
              <w:rPr>
                <w:rFonts w:ascii="Arial" w:hAnsi="Arial" w:cs="Arial"/>
                <w:iCs/>
              </w:rPr>
              <w:t>y</w:t>
            </w:r>
            <w:r w:rsidRPr="0039003C">
              <w:rPr>
                <w:rFonts w:ascii="Arial" w:hAnsi="Arial" w:cs="Arial"/>
                <w:iCs/>
              </w:rPr>
              <w:t xml:space="preserve"> 9 B, v</w:t>
            </w:r>
            <w:r w:rsidR="00954E48" w:rsidRPr="0039003C">
              <w:rPr>
                <w:rFonts w:ascii="Arial" w:hAnsi="Arial" w:cs="Arial"/>
                <w:iCs/>
              </w:rPr>
              <w:t> </w:t>
            </w:r>
            <w:r w:rsidRPr="0039003C">
              <w:rPr>
                <w:rFonts w:ascii="Arial" w:hAnsi="Arial" w:cs="Arial"/>
                <w:iCs/>
              </w:rPr>
              <w:t>druhém</w:t>
            </w:r>
            <w:r w:rsidR="00954E48" w:rsidRPr="0039003C">
              <w:rPr>
                <w:rFonts w:ascii="Arial" w:hAnsi="Arial" w:cs="Arial"/>
                <w:iCs/>
              </w:rPr>
              <w:t xml:space="preserve"> 23 žáků tříd 9</w:t>
            </w:r>
            <w:r w:rsidR="0057730B" w:rsidRPr="0039003C">
              <w:rPr>
                <w:rFonts w:ascii="Arial" w:hAnsi="Arial" w:cs="Arial"/>
                <w:iCs/>
              </w:rPr>
              <w:t>.</w:t>
            </w:r>
            <w:r w:rsidR="00954E48" w:rsidRPr="0039003C">
              <w:rPr>
                <w:rFonts w:ascii="Arial" w:hAnsi="Arial" w:cs="Arial"/>
                <w:iCs/>
              </w:rPr>
              <w:t>A, 8.A a 8.B.</w:t>
            </w:r>
          </w:p>
          <w:p w14:paraId="1A8B499E" w14:textId="77777777" w:rsidR="0039003C" w:rsidRDefault="0039003C" w:rsidP="00935BBC">
            <w:pPr>
              <w:jc w:val="both"/>
              <w:rPr>
                <w:rFonts w:ascii="Arial" w:hAnsi="Arial" w:cs="Arial"/>
                <w:i/>
              </w:rPr>
            </w:pPr>
          </w:p>
          <w:p w14:paraId="63A6BCC0" w14:textId="6C93EA98" w:rsidR="00954E48" w:rsidRDefault="00954E48" w:rsidP="00935BBC">
            <w:pPr>
              <w:jc w:val="both"/>
              <w:rPr>
                <w:rFonts w:ascii="Arial" w:hAnsi="Arial" w:cs="Arial"/>
                <w:iCs/>
              </w:rPr>
            </w:pPr>
            <w:r w:rsidRPr="0039003C">
              <w:rPr>
                <w:rFonts w:ascii="Arial" w:hAnsi="Arial" w:cs="Arial"/>
                <w:iCs/>
              </w:rPr>
              <w:t>Celý program je postavený jako projektový úkol. Skupina je rozdělena na pětičlenné týmy (lze i čtyřčlenné), které představují vlády</w:t>
            </w:r>
            <w:r w:rsidR="0057730B" w:rsidRPr="0039003C">
              <w:rPr>
                <w:rFonts w:ascii="Arial" w:hAnsi="Arial" w:cs="Arial"/>
                <w:iCs/>
              </w:rPr>
              <w:t xml:space="preserve"> fiktivních států</w:t>
            </w:r>
            <w:r w:rsidRPr="0039003C">
              <w:rPr>
                <w:rFonts w:ascii="Arial" w:hAnsi="Arial" w:cs="Arial"/>
                <w:iCs/>
              </w:rPr>
              <w:t xml:space="preserve">. </w:t>
            </w:r>
            <w:r w:rsidR="00AA68F6" w:rsidRPr="0039003C">
              <w:rPr>
                <w:rFonts w:ascii="Arial" w:hAnsi="Arial" w:cs="Arial"/>
                <w:iCs/>
              </w:rPr>
              <w:t>Žáci si sami mezi sebou rozdělí m</w:t>
            </w:r>
            <w:r w:rsidRPr="0039003C">
              <w:rPr>
                <w:rFonts w:ascii="Arial" w:hAnsi="Arial" w:cs="Arial"/>
                <w:iCs/>
              </w:rPr>
              <w:t xml:space="preserve">inisterské </w:t>
            </w:r>
            <w:r w:rsidR="0057730B" w:rsidRPr="0039003C">
              <w:rPr>
                <w:rFonts w:ascii="Arial" w:hAnsi="Arial" w:cs="Arial"/>
                <w:iCs/>
              </w:rPr>
              <w:t>role</w:t>
            </w:r>
            <w:r w:rsidRPr="0039003C">
              <w:rPr>
                <w:rFonts w:ascii="Arial" w:hAnsi="Arial" w:cs="Arial"/>
                <w:iCs/>
              </w:rPr>
              <w:t xml:space="preserve"> </w:t>
            </w:r>
            <w:r w:rsidRPr="0039003C">
              <w:rPr>
                <w:rFonts w:ascii="Arial" w:hAnsi="Arial" w:cs="Arial"/>
                <w:iCs/>
              </w:rPr>
              <w:lastRenderedPageBreak/>
              <w:t xml:space="preserve">a následně </w:t>
            </w:r>
            <w:r w:rsidR="00AA68F6" w:rsidRPr="0039003C">
              <w:rPr>
                <w:rFonts w:ascii="Arial" w:hAnsi="Arial" w:cs="Arial"/>
                <w:iCs/>
              </w:rPr>
              <w:t xml:space="preserve">vláda </w:t>
            </w:r>
            <w:r w:rsidRPr="0039003C">
              <w:rPr>
                <w:rFonts w:ascii="Arial" w:hAnsi="Arial" w:cs="Arial"/>
                <w:iCs/>
              </w:rPr>
              <w:t xml:space="preserve">obdrží vstupní zadání projektu, což je </w:t>
            </w:r>
            <w:r w:rsidR="00AA68F6" w:rsidRPr="0039003C">
              <w:rPr>
                <w:rFonts w:ascii="Arial" w:hAnsi="Arial" w:cs="Arial"/>
                <w:iCs/>
              </w:rPr>
              <w:t>řada</w:t>
            </w:r>
            <w:r w:rsidRPr="0039003C">
              <w:rPr>
                <w:rFonts w:ascii="Arial" w:hAnsi="Arial" w:cs="Arial"/>
                <w:iCs/>
              </w:rPr>
              <w:t xml:space="preserve"> informací o fiktivním státě, jehož jsou vládou. Úkolem vlády je vymyslet pro svoji zemi systém různých typů elektráren tak, aby dokázali pokrýt spotřebu této země. První den se aktivity věnují především získávání potřebných znalostí a informací, druhý den je pak věnován řešení zadaného úkolu. Na závěr pak každá vláda prezentuje své řešení na „mezinárodní“ konferenci.</w:t>
            </w:r>
          </w:p>
          <w:p w14:paraId="019BABE7" w14:textId="77777777" w:rsidR="0039003C" w:rsidRPr="0039003C" w:rsidRDefault="0039003C" w:rsidP="00935BBC">
            <w:pPr>
              <w:jc w:val="both"/>
              <w:rPr>
                <w:rFonts w:ascii="Arial" w:hAnsi="Arial" w:cs="Arial"/>
                <w:iCs/>
              </w:rPr>
            </w:pPr>
          </w:p>
          <w:p w14:paraId="378F78C0" w14:textId="4C1E78EF" w:rsidR="00954E48" w:rsidRDefault="00954E48" w:rsidP="00935BBC">
            <w:pPr>
              <w:jc w:val="both"/>
              <w:rPr>
                <w:rFonts w:ascii="Arial" w:hAnsi="Arial" w:cs="Arial"/>
                <w:iCs/>
              </w:rPr>
            </w:pPr>
            <w:r w:rsidRPr="0039003C">
              <w:rPr>
                <w:rFonts w:ascii="Arial" w:hAnsi="Arial" w:cs="Arial"/>
                <w:iCs/>
              </w:rPr>
              <w:t>Obě uvedení proběhla podle prakticky shodného schématu, v druhém uvedení se částečně měnil časový harmonogram</w:t>
            </w:r>
            <w:r w:rsidR="00B32903" w:rsidRPr="0039003C">
              <w:rPr>
                <w:rFonts w:ascii="Arial" w:hAnsi="Arial" w:cs="Arial"/>
                <w:iCs/>
              </w:rPr>
              <w:t>,</w:t>
            </w:r>
            <w:r w:rsidRPr="0039003C">
              <w:rPr>
                <w:rFonts w:ascii="Arial" w:hAnsi="Arial" w:cs="Arial"/>
                <w:iCs/>
              </w:rPr>
              <w:t xml:space="preserve"> některé aktivity</w:t>
            </w:r>
            <w:r w:rsidR="00B32903" w:rsidRPr="0039003C">
              <w:rPr>
                <w:rFonts w:ascii="Arial" w:hAnsi="Arial" w:cs="Arial"/>
                <w:iCs/>
              </w:rPr>
              <w:t xml:space="preserve">, ale především způsob předávání informací. Zachovány byly exkurze do ekocentra Alternátor, </w:t>
            </w:r>
            <w:r w:rsidR="00AA68F6" w:rsidRPr="0039003C">
              <w:rPr>
                <w:rFonts w:ascii="Arial" w:hAnsi="Arial" w:cs="Arial"/>
                <w:iCs/>
              </w:rPr>
              <w:t xml:space="preserve">na </w:t>
            </w:r>
            <w:r w:rsidR="00B32903" w:rsidRPr="0039003C">
              <w:rPr>
                <w:rFonts w:ascii="Arial" w:hAnsi="Arial" w:cs="Arial"/>
                <w:iCs/>
              </w:rPr>
              <w:t xml:space="preserve">hráz PVE Dalešice a </w:t>
            </w:r>
            <w:r w:rsidR="00AA68F6" w:rsidRPr="0039003C">
              <w:rPr>
                <w:rFonts w:ascii="Arial" w:hAnsi="Arial" w:cs="Arial"/>
                <w:iCs/>
              </w:rPr>
              <w:t xml:space="preserve">do </w:t>
            </w:r>
            <w:r w:rsidR="00B32903" w:rsidRPr="0039003C">
              <w:rPr>
                <w:rFonts w:ascii="Arial" w:hAnsi="Arial" w:cs="Arial"/>
                <w:iCs/>
              </w:rPr>
              <w:t>JE Dukovany.</w:t>
            </w:r>
          </w:p>
          <w:p w14:paraId="4812559F" w14:textId="77777777" w:rsidR="0039003C" w:rsidRPr="0039003C" w:rsidRDefault="0039003C" w:rsidP="00935BBC">
            <w:pPr>
              <w:jc w:val="both"/>
              <w:rPr>
                <w:rFonts w:ascii="Arial" w:hAnsi="Arial" w:cs="Arial"/>
                <w:iCs/>
              </w:rPr>
            </w:pPr>
          </w:p>
          <w:p w14:paraId="60CABBBA" w14:textId="6268BA70" w:rsidR="00B32903" w:rsidRPr="0039003C" w:rsidRDefault="00B32903" w:rsidP="00935BBC">
            <w:pPr>
              <w:jc w:val="both"/>
              <w:rPr>
                <w:rFonts w:ascii="Arial" w:hAnsi="Arial" w:cs="Arial"/>
                <w:iCs/>
              </w:rPr>
            </w:pPr>
            <w:r w:rsidRPr="0039003C">
              <w:rPr>
                <w:rFonts w:ascii="Arial" w:hAnsi="Arial" w:cs="Arial"/>
                <w:iCs/>
              </w:rPr>
              <w:t>Přítomnost odborného garanta a obou pedagogů během obou uvedení umožnila průběžnou tvorbu poznámek a postřehů, které pak lektoři a tvůrci programu využili při tvorbě nové verze a úpravě některých aktivit.</w:t>
            </w:r>
          </w:p>
          <w:p w14:paraId="29FA95CC" w14:textId="77777777" w:rsidR="00351088" w:rsidRPr="00351088" w:rsidRDefault="00351088" w:rsidP="00935BBC">
            <w:pPr>
              <w:jc w:val="both"/>
              <w:rPr>
                <w:rFonts w:ascii="Arial" w:hAnsi="Arial" w:cs="Arial"/>
                <w:i/>
              </w:rPr>
            </w:pPr>
          </w:p>
          <w:p w14:paraId="570B6661" w14:textId="026B902E" w:rsidR="005238E2"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w:t>
            </w:r>
            <w:r w:rsidR="002E631B" w:rsidRPr="00351088">
              <w:rPr>
                <w:rFonts w:ascii="Arial" w:hAnsi="Arial" w:cs="Arial"/>
                <w:i/>
              </w:rPr>
              <w:t>aký byl zájem cílové skupiny</w:t>
            </w:r>
            <w:r w:rsidRPr="00351088">
              <w:rPr>
                <w:rFonts w:ascii="Arial" w:hAnsi="Arial" w:cs="Arial"/>
                <w:i/>
              </w:rPr>
              <w:t>?</w:t>
            </w:r>
          </w:p>
          <w:p w14:paraId="7386D8E6" w14:textId="77777777" w:rsidR="0039003C" w:rsidRPr="00351088" w:rsidRDefault="0039003C" w:rsidP="0039003C">
            <w:pPr>
              <w:pStyle w:val="Odstavecseseznamem"/>
              <w:spacing w:after="0" w:line="240" w:lineRule="auto"/>
              <w:jc w:val="both"/>
              <w:rPr>
                <w:rFonts w:ascii="Arial" w:hAnsi="Arial" w:cs="Arial"/>
                <w:i/>
              </w:rPr>
            </w:pPr>
          </w:p>
          <w:p w14:paraId="66C54E73" w14:textId="6F18D05D" w:rsidR="00B32903" w:rsidRPr="0039003C" w:rsidRDefault="00B32903" w:rsidP="00935BBC">
            <w:pPr>
              <w:jc w:val="both"/>
              <w:rPr>
                <w:rFonts w:ascii="Arial" w:hAnsi="Arial" w:cs="Arial"/>
                <w:iCs/>
              </w:rPr>
            </w:pPr>
            <w:r w:rsidRPr="0039003C">
              <w:rPr>
                <w:rFonts w:ascii="Arial" w:hAnsi="Arial" w:cs="Arial"/>
                <w:iCs/>
              </w:rPr>
              <w:t xml:space="preserve">Na začátku obou uvedení byl ze strany žáků přístup </w:t>
            </w:r>
            <w:r w:rsidR="00AA68F6" w:rsidRPr="0039003C">
              <w:rPr>
                <w:rFonts w:ascii="Arial" w:hAnsi="Arial" w:cs="Arial"/>
                <w:iCs/>
              </w:rPr>
              <w:t xml:space="preserve">spíše </w:t>
            </w:r>
            <w:r w:rsidRPr="0039003C">
              <w:rPr>
                <w:rFonts w:ascii="Arial" w:hAnsi="Arial" w:cs="Arial"/>
                <w:iCs/>
              </w:rPr>
              <w:t>vlažný až rezervovaný. Téma o energii není jednoduché a není v řadě ohledů ani zábavné, nicméně je to v současnosti velmi diskutované téma na všech úrovních lidské společnosti, zejména ve sdělovacích prostředcích. V druhém uvedení se nám podařilo žáky více propojit s rolemi ministrů jejich vlád, takže se dříve a intenzivněji zapojovali do připravených aktivit. S postupujícím časem byli žáci uvolnění, komunikativní a řada z nich jevila aktivní zájem o problematiku. Podle zpětné vazby</w:t>
            </w:r>
            <w:r w:rsidR="00DF5A45" w:rsidRPr="0039003C">
              <w:rPr>
                <w:rFonts w:ascii="Arial" w:hAnsi="Arial" w:cs="Arial"/>
                <w:iCs/>
              </w:rPr>
              <w:t xml:space="preserve"> je jasné, že žáky velmi zaujala především návštěva JE Dukovany a závěrečná konference s prezentací svých projektů.</w:t>
            </w:r>
          </w:p>
          <w:p w14:paraId="3A5F83F8" w14:textId="77777777" w:rsidR="00B32903" w:rsidRDefault="00B32903" w:rsidP="00935BBC">
            <w:pPr>
              <w:jc w:val="both"/>
              <w:rPr>
                <w:rFonts w:ascii="Arial" w:hAnsi="Arial" w:cs="Arial"/>
                <w:i/>
              </w:rPr>
            </w:pPr>
          </w:p>
          <w:p w14:paraId="6FEB5C05" w14:textId="173BE57F" w:rsidR="00935BBC"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Jaká byla reakce cílové skupiny?</w:t>
            </w:r>
          </w:p>
          <w:p w14:paraId="6FDFFFF1" w14:textId="77777777" w:rsidR="0039003C" w:rsidRPr="00351088" w:rsidRDefault="0039003C" w:rsidP="0039003C">
            <w:pPr>
              <w:pStyle w:val="Odstavecseseznamem"/>
              <w:spacing w:after="0" w:line="240" w:lineRule="auto"/>
              <w:jc w:val="both"/>
              <w:rPr>
                <w:rFonts w:ascii="Arial" w:hAnsi="Arial" w:cs="Arial"/>
                <w:i/>
              </w:rPr>
            </w:pPr>
          </w:p>
          <w:p w14:paraId="70C69D15" w14:textId="58BC2555" w:rsidR="00DF5A45" w:rsidRPr="0039003C" w:rsidRDefault="005656E7" w:rsidP="00DF5A45">
            <w:pPr>
              <w:jc w:val="both"/>
              <w:rPr>
                <w:rFonts w:ascii="Arial" w:hAnsi="Arial" w:cs="Arial"/>
                <w:iCs/>
              </w:rPr>
            </w:pPr>
            <w:r w:rsidRPr="0039003C">
              <w:rPr>
                <w:rFonts w:ascii="Arial" w:hAnsi="Arial" w:cs="Arial"/>
                <w:iCs/>
              </w:rPr>
              <w:t>Reakce cílové skupiny na uvedený program můžeme hodnotit na základě zpětné vazby, která byla realizována písemn</w:t>
            </w:r>
            <w:r w:rsidR="00AA68F6" w:rsidRPr="0039003C">
              <w:rPr>
                <w:rFonts w:ascii="Arial" w:hAnsi="Arial" w:cs="Arial"/>
                <w:iCs/>
              </w:rPr>
              <w:t>ou</w:t>
            </w:r>
            <w:r w:rsidRPr="0039003C">
              <w:rPr>
                <w:rFonts w:ascii="Arial" w:hAnsi="Arial" w:cs="Arial"/>
                <w:iCs/>
              </w:rPr>
              <w:t xml:space="preserve"> formou </w:t>
            </w:r>
            <w:r w:rsidR="00DF5A45" w:rsidRPr="0039003C">
              <w:rPr>
                <w:rFonts w:ascii="Arial" w:hAnsi="Arial" w:cs="Arial"/>
                <w:iCs/>
              </w:rPr>
              <w:t xml:space="preserve">při obou uvedeních. Žáci hodnotili většinu aktivit pozitivně nebo neutrálně, zadané úkoly jim přišli srozumitelné a jasné. Větší část </w:t>
            </w:r>
            <w:r w:rsidR="00AA68F6" w:rsidRPr="0039003C">
              <w:rPr>
                <w:rFonts w:ascii="Arial" w:hAnsi="Arial" w:cs="Arial"/>
                <w:iCs/>
              </w:rPr>
              <w:t xml:space="preserve">z nich </w:t>
            </w:r>
            <w:r w:rsidR="00DF5A45" w:rsidRPr="0039003C">
              <w:rPr>
                <w:rFonts w:ascii="Arial" w:hAnsi="Arial" w:cs="Arial"/>
                <w:iCs/>
              </w:rPr>
              <w:t>ocenila velmi kladně závěrečnou „konferenci“ s prezentací jednotlivých týmů, chápali tuto činnost jako zajímavou a inspirativní. Vzájemnou spolupráci v týmech hodnotili z větší části jako dobrou. Převážně pozitivní reakce byly také na návštěvu ekocentra Alternátor a JE Dukovany.</w:t>
            </w:r>
          </w:p>
          <w:p w14:paraId="49B18917" w14:textId="3E7CDBDC" w:rsidR="00935BBC" w:rsidRPr="00351088" w:rsidRDefault="00935BBC" w:rsidP="00DF5A45">
            <w:pPr>
              <w:jc w:val="both"/>
              <w:rPr>
                <w:rFonts w:ascii="Arial" w:hAnsi="Arial" w:cs="Arial"/>
                <w:i/>
              </w:rPr>
            </w:pPr>
          </w:p>
        </w:tc>
      </w:tr>
    </w:tbl>
    <w:p w14:paraId="49B18919" w14:textId="77777777"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B" w14:textId="77777777" w:rsidTr="00305AFB">
        <w:trPr>
          <w:trHeight w:val="381"/>
          <w:jc w:val="center"/>
        </w:trPr>
        <w:tc>
          <w:tcPr>
            <w:tcW w:w="9922" w:type="dxa"/>
            <w:shd w:val="clear" w:color="auto" w:fill="D9D9D9" w:themeFill="background1" w:themeFillShade="D9"/>
          </w:tcPr>
          <w:p w14:paraId="49B1891A" w14:textId="77777777" w:rsidR="005238E2" w:rsidRPr="00351088" w:rsidRDefault="002E631B" w:rsidP="00AD5866">
            <w:pPr>
              <w:pStyle w:val="Odstavecseseznamem"/>
              <w:numPr>
                <w:ilvl w:val="0"/>
                <w:numId w:val="2"/>
              </w:numPr>
              <w:rPr>
                <w:rFonts w:ascii="Arial" w:hAnsi="Arial" w:cs="Arial"/>
                <w:b/>
              </w:rPr>
            </w:pPr>
            <w:r w:rsidRPr="00351088">
              <w:rPr>
                <w:rFonts w:ascii="Arial" w:hAnsi="Arial" w:cs="Arial"/>
                <w:b/>
              </w:rPr>
              <w:t xml:space="preserve">Výsledky ověření </w:t>
            </w:r>
          </w:p>
        </w:tc>
      </w:tr>
      <w:tr w:rsidR="005238E2" w:rsidRPr="00351088" w14:paraId="49B1891D" w14:textId="77777777" w:rsidTr="00450D8D">
        <w:trPr>
          <w:trHeight w:val="1224"/>
          <w:jc w:val="center"/>
        </w:trPr>
        <w:tc>
          <w:tcPr>
            <w:tcW w:w="9922" w:type="dxa"/>
          </w:tcPr>
          <w:p w14:paraId="36CC063E" w14:textId="7498D304" w:rsidR="00935BBC" w:rsidRPr="00351088" w:rsidRDefault="00AD5866" w:rsidP="00935BBC">
            <w:pPr>
              <w:pStyle w:val="Odstavecseseznamem"/>
              <w:numPr>
                <w:ilvl w:val="0"/>
                <w:numId w:val="4"/>
              </w:numPr>
              <w:spacing w:after="0" w:line="240" w:lineRule="auto"/>
              <w:jc w:val="both"/>
              <w:rPr>
                <w:rFonts w:ascii="Arial" w:hAnsi="Arial" w:cs="Arial"/>
                <w:i/>
              </w:rPr>
            </w:pPr>
            <w:r w:rsidRPr="00351088">
              <w:rPr>
                <w:rFonts w:ascii="Arial" w:hAnsi="Arial" w:cs="Arial"/>
                <w:i/>
              </w:rPr>
              <w:t>Výčet h</w:t>
            </w:r>
            <w:r w:rsidR="002E631B" w:rsidRPr="00351088">
              <w:rPr>
                <w:rFonts w:ascii="Arial" w:hAnsi="Arial" w:cs="Arial"/>
                <w:i/>
              </w:rPr>
              <w:t>lavní</w:t>
            </w:r>
            <w:r w:rsidRPr="00351088">
              <w:rPr>
                <w:rFonts w:ascii="Arial" w:hAnsi="Arial" w:cs="Arial"/>
                <w:i/>
              </w:rPr>
              <w:t>ch</w:t>
            </w:r>
            <w:r w:rsidR="002E631B" w:rsidRPr="00351088">
              <w:rPr>
                <w:rFonts w:ascii="Arial" w:hAnsi="Arial" w:cs="Arial"/>
                <w:i/>
              </w:rPr>
              <w:t xml:space="preserve"> zjištění</w:t>
            </w:r>
            <w:r w:rsidR="000130AB" w:rsidRPr="00351088">
              <w:rPr>
                <w:rFonts w:ascii="Arial" w:hAnsi="Arial" w:cs="Arial"/>
                <w:i/>
              </w:rPr>
              <w:t>/problémů</w:t>
            </w:r>
            <w:r w:rsidR="002E631B" w:rsidRPr="00351088">
              <w:rPr>
                <w:rFonts w:ascii="Arial" w:hAnsi="Arial" w:cs="Arial"/>
                <w:i/>
              </w:rPr>
              <w:t xml:space="preserve"> z ověřování programu</w:t>
            </w:r>
            <w:r w:rsidR="00935BBC" w:rsidRPr="00351088">
              <w:rPr>
                <w:rFonts w:ascii="Arial" w:hAnsi="Arial" w:cs="Arial"/>
                <w:i/>
              </w:rPr>
              <w:t>:</w:t>
            </w:r>
          </w:p>
          <w:p w14:paraId="3B6EF4EF" w14:textId="77777777" w:rsidR="0039003C" w:rsidRDefault="0039003C" w:rsidP="00935BBC">
            <w:pPr>
              <w:jc w:val="both"/>
              <w:rPr>
                <w:rFonts w:ascii="Arial" w:hAnsi="Arial" w:cs="Arial"/>
                <w:i/>
              </w:rPr>
            </w:pPr>
          </w:p>
          <w:p w14:paraId="035DDB60" w14:textId="7F6AB356" w:rsidR="00FC5E39" w:rsidRPr="0039003C" w:rsidRDefault="00FC5E39" w:rsidP="00935BBC">
            <w:pPr>
              <w:jc w:val="both"/>
              <w:rPr>
                <w:rFonts w:ascii="Arial" w:hAnsi="Arial" w:cs="Arial"/>
                <w:iCs/>
              </w:rPr>
            </w:pPr>
            <w:r w:rsidRPr="0039003C">
              <w:rPr>
                <w:rFonts w:ascii="Arial" w:hAnsi="Arial" w:cs="Arial"/>
                <w:iCs/>
              </w:rPr>
              <w:t>Po prvním uvedení byly zjištěny tyto zásadní problémy a byly vyřešeny do druhého uvedení následujícím způsobem:</w:t>
            </w:r>
          </w:p>
          <w:p w14:paraId="1DEFBD26" w14:textId="5C584FB0" w:rsidR="00FC5E39" w:rsidRPr="0039003C" w:rsidRDefault="00FC5E39" w:rsidP="00FC5E39">
            <w:pPr>
              <w:pStyle w:val="Odstavecseseznamem"/>
              <w:numPr>
                <w:ilvl w:val="0"/>
                <w:numId w:val="10"/>
              </w:numPr>
              <w:spacing w:after="0" w:line="240" w:lineRule="auto"/>
              <w:ind w:left="454" w:hanging="283"/>
              <w:jc w:val="both"/>
              <w:rPr>
                <w:rFonts w:ascii="Arial" w:hAnsi="Arial" w:cs="Arial"/>
                <w:iCs/>
              </w:rPr>
            </w:pPr>
            <w:bookmarkStart w:id="0" w:name="_GoBack"/>
            <w:bookmarkEnd w:id="0"/>
            <w:r w:rsidRPr="0039003C">
              <w:rPr>
                <w:rFonts w:ascii="Arial" w:hAnsi="Arial" w:cs="Arial"/>
                <w:iCs/>
              </w:rPr>
              <w:t xml:space="preserve">Při zadání projektu je potřeba zdůraznit význam jednotlivých „ministerských“ rolí s cílem povzbudit diskusi o vhodnosti nebo nevhodnosti jednotlivých energetických zdrojů pro daný stát. </w:t>
            </w:r>
            <w:r w:rsidR="004A6CDF" w:rsidRPr="0039003C">
              <w:rPr>
                <w:rFonts w:ascii="Arial" w:hAnsi="Arial" w:cs="Arial"/>
                <w:iCs/>
              </w:rPr>
              <w:t>Řešení: v</w:t>
            </w:r>
            <w:r w:rsidRPr="0039003C">
              <w:rPr>
                <w:rFonts w:ascii="Arial" w:hAnsi="Arial" w:cs="Arial"/>
                <w:iCs/>
              </w:rPr>
              <w:t xml:space="preserve"> druhém uvedení se </w:t>
            </w:r>
            <w:r w:rsidR="00AA68F6" w:rsidRPr="0039003C">
              <w:rPr>
                <w:rFonts w:ascii="Arial" w:hAnsi="Arial" w:cs="Arial"/>
                <w:iCs/>
              </w:rPr>
              <w:t>nedostatek</w:t>
            </w:r>
            <w:r w:rsidRPr="0039003C">
              <w:rPr>
                <w:rFonts w:ascii="Arial" w:hAnsi="Arial" w:cs="Arial"/>
                <w:iCs/>
              </w:rPr>
              <w:t xml:space="preserve"> vyřešil větším důrazem na diskusi o rolích jednotlivých ministrů, navíc každý ministr má přidělené určité typy elektráren, které musí řešit. Je tak více vtažen do společného dění a </w:t>
            </w:r>
            <w:r w:rsidR="00AA68F6" w:rsidRPr="0039003C">
              <w:rPr>
                <w:rFonts w:ascii="Arial" w:hAnsi="Arial" w:cs="Arial"/>
                <w:iCs/>
              </w:rPr>
              <w:t xml:space="preserve">vzájemné </w:t>
            </w:r>
            <w:r w:rsidRPr="0039003C">
              <w:rPr>
                <w:rFonts w:ascii="Arial" w:hAnsi="Arial" w:cs="Arial"/>
                <w:iCs/>
              </w:rPr>
              <w:t>diskuse.</w:t>
            </w:r>
          </w:p>
          <w:p w14:paraId="738A9A92" w14:textId="03BC81A8" w:rsidR="00FC5E39" w:rsidRPr="0039003C" w:rsidRDefault="00FC5E39"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 xml:space="preserve">Zadání celého projektu je hodně složité. </w:t>
            </w:r>
            <w:r w:rsidR="004A6CDF" w:rsidRPr="0039003C">
              <w:rPr>
                <w:rFonts w:ascii="Arial" w:hAnsi="Arial" w:cs="Arial"/>
                <w:iCs/>
              </w:rPr>
              <w:t>Řešení: p</w:t>
            </w:r>
            <w:r w:rsidRPr="0039003C">
              <w:rPr>
                <w:rFonts w:ascii="Arial" w:hAnsi="Arial" w:cs="Arial"/>
                <w:iCs/>
              </w:rPr>
              <w:t>ro druhé uvedení bylo zadání lépe strukturované, s informacemi o svém fiktivním státě musí skupina více pracovat – zejména během prvního dne. Důležité informace o jednotlivých technologiích výroby elektrické energie byly zjednodušeny na krátké odstavce, zpravidla s jasným výčtem důležitých informací, viz dále.</w:t>
            </w:r>
          </w:p>
          <w:p w14:paraId="676234E0" w14:textId="788BCD7A" w:rsidR="00FC5E39" w:rsidRPr="0039003C" w:rsidRDefault="00FC5E39"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 xml:space="preserve">V centru Alternátor více žáky motivovat k hledání informací. </w:t>
            </w:r>
            <w:r w:rsidR="004A6CDF" w:rsidRPr="0039003C">
              <w:rPr>
                <w:rFonts w:ascii="Arial" w:hAnsi="Arial" w:cs="Arial"/>
                <w:iCs/>
              </w:rPr>
              <w:t>Řešení: p</w:t>
            </w:r>
            <w:r w:rsidRPr="0039003C">
              <w:rPr>
                <w:rFonts w:ascii="Arial" w:hAnsi="Arial" w:cs="Arial"/>
                <w:iCs/>
              </w:rPr>
              <w:t xml:space="preserve">ro druhé uvedení byl v centru Alternátor zajištěn krátký společný program na „projekční kouli“, který lektorům umožnil v expozici centra připravit týmovou hru spojenou se sběrem informací a vyplňováním pracovních listů (každý žák vlastní). </w:t>
            </w:r>
            <w:r w:rsidR="004A6CDF" w:rsidRPr="0039003C">
              <w:rPr>
                <w:rFonts w:ascii="Arial" w:hAnsi="Arial" w:cs="Arial"/>
                <w:iCs/>
              </w:rPr>
              <w:t xml:space="preserve">Žáci pak plnili úkoly nejen samostatně, ale i ve vládních týmech. </w:t>
            </w:r>
          </w:p>
          <w:p w14:paraId="2656C173" w14:textId="46CAA2A0" w:rsidR="004A6CDF" w:rsidRPr="0039003C" w:rsidRDefault="004A6CDF"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Na exkurzi v JE Dukovany více motivovat žáky k získávání informací. Řešení: v druhém uvedení žáci předem věděli o tématu exkurze a otázky si mohli připravit předem. Návštěva informačního centra byla v druhém uvedení oživena krátkou soutěží na jednom z interaktivních exponátů.</w:t>
            </w:r>
          </w:p>
          <w:p w14:paraId="66CDB3BB" w14:textId="25FB8B01" w:rsidR="004A6CDF" w:rsidRPr="0039003C" w:rsidRDefault="004A6CDF"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lastRenderedPageBreak/>
              <w:t>Více využít cestu autobusem pro individuální práci se žáky. Řešení: při druhém uvedení byla cesta do Třebíče využita k tomu, aby žáci vymysleli zajímavosti o svém fiktivním státu a krátce s nimi seznámili ostatní vlády (pracovní skupiny). Na zpáteční cestě do Brna byly v autobuse řešeny pracovní listy z centra Alternátor a vlády za jejich vyřešení dostávaly bonusové informace.</w:t>
            </w:r>
          </w:p>
          <w:p w14:paraId="3E107BAE" w14:textId="6434BEED" w:rsidR="004A6CDF" w:rsidRPr="0039003C" w:rsidRDefault="004A6CDF"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 xml:space="preserve">Více využít expozici VIDA pro získávání potřebných informací k řešení projektového úkolu. Řešení: </w:t>
            </w:r>
            <w:r w:rsidR="00196C93" w:rsidRPr="0039003C">
              <w:rPr>
                <w:rFonts w:ascii="Arial" w:hAnsi="Arial" w:cs="Arial"/>
                <w:iCs/>
              </w:rPr>
              <w:t>pro druhé uvedení byla připravena týmová hra do expozice VIDA, kde se týmy musely nejen zorientovat, ale také najít část informací nutných k řešení jejich projektu.</w:t>
            </w:r>
          </w:p>
          <w:p w14:paraId="568D7AF0" w14:textId="15AEBC05" w:rsidR="00196C93" w:rsidRPr="0039003C" w:rsidRDefault="00196C93"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 xml:space="preserve">V praktické experimentální části </w:t>
            </w:r>
            <w:r w:rsidR="00AA68F6" w:rsidRPr="0039003C">
              <w:rPr>
                <w:rFonts w:ascii="Arial" w:hAnsi="Arial" w:cs="Arial"/>
                <w:iCs/>
              </w:rPr>
              <w:t>více zapojit žáky do řešení úkolů</w:t>
            </w:r>
            <w:r w:rsidRPr="0039003C">
              <w:rPr>
                <w:rFonts w:ascii="Arial" w:hAnsi="Arial" w:cs="Arial"/>
                <w:iCs/>
              </w:rPr>
              <w:t xml:space="preserve"> a vytvořit více stanovišť s jednodušším zadáním úkolů tak, aby jednotlivé skupiny přecházeli na jiná stanoviště bez čekání na jiné skupiny. Řešení: do druhého uvedení bylo připraveno celkem 9 stanovišť, takže počet žáků ve skupině byl snížen na 2-3 a jedno stanoviště zůstávalo stále volné, takže žáci mohli bez čekání přecházet po stanovištích.</w:t>
            </w:r>
          </w:p>
          <w:p w14:paraId="7ABF06A0" w14:textId="6C3B8CB6" w:rsidR="00196C93" w:rsidRPr="0039003C" w:rsidRDefault="00196C93"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V části, kde je prostor pro vytvoření vlastních projektů je třeba zjednodušit vstupní informace pro jednotlivé vlády, aby byl širší prostor na vzájemnou diskusi ve skupině. Řešení: původní vstupní informace, které měly formu odborných článků, zpráv, rozhovorů, internetových textů apod. byly výrazně zjednodušeny a zkráceny a všechny tyto informace mohli žáci získat během aktivit prvního dne. Při vlastním zpracování projektu během druhého uvedení už měli prostor především na řešení zadaného úkolu. Původní zadání z prvního uvedení jsou však velmi dobře použitelná pro věkovou skupinu středoškoláků, kde lze předpokládat výrazně lepší práci s textem.</w:t>
            </w:r>
          </w:p>
          <w:p w14:paraId="307D54BC" w14:textId="35A24058" w:rsidR="00671900" w:rsidRPr="0039003C" w:rsidRDefault="00671900"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Při řešení projektu klást důraz na přidělené role – výsledné projektové řešení musí být kompromisem mezi zájmy jednotlivých „ministrů“. Posílit vzájemnou diskusi a nutnost domluvy. Řešení: v druhém uvedení má každý ministr jasně přidělené úkoly k řešení a po jejich splnění zbývá prostor ke společné diskusi celé vlády nad finálním řešením svého projektu, která pak budou veřejně prezentovat. Čas určený na řešení projektu je strukturován do jednotlivých kratších úseků.</w:t>
            </w:r>
          </w:p>
          <w:p w14:paraId="2C8B3C66" w14:textId="4340D819" w:rsidR="00671900" w:rsidRPr="0039003C" w:rsidRDefault="00671900"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 xml:space="preserve">V závěrečné konferenci směřovat dotazy na konkrétní „ministry“, každý člen vlády by se měl zapojit do diskuse. Řešení: v druhém uvedení měli lektoři a učitelé předpřipravené určité </w:t>
            </w:r>
            <w:r w:rsidR="00AA68F6" w:rsidRPr="0039003C">
              <w:rPr>
                <w:rFonts w:ascii="Arial" w:hAnsi="Arial" w:cs="Arial"/>
                <w:iCs/>
              </w:rPr>
              <w:t xml:space="preserve">typy </w:t>
            </w:r>
            <w:r w:rsidRPr="0039003C">
              <w:rPr>
                <w:rFonts w:ascii="Arial" w:hAnsi="Arial" w:cs="Arial"/>
                <w:iCs/>
              </w:rPr>
              <w:t>dotaz</w:t>
            </w:r>
            <w:r w:rsidR="00AA68F6" w:rsidRPr="0039003C">
              <w:rPr>
                <w:rFonts w:ascii="Arial" w:hAnsi="Arial" w:cs="Arial"/>
                <w:iCs/>
              </w:rPr>
              <w:t>ů</w:t>
            </w:r>
            <w:r w:rsidRPr="0039003C">
              <w:rPr>
                <w:rFonts w:ascii="Arial" w:hAnsi="Arial" w:cs="Arial"/>
                <w:iCs/>
              </w:rPr>
              <w:t>. V průběhu diskuse pak každý účastník z publika nebo ze strany učitelů a lektorů (role zvídavých novinářů) musel nejdříve sdělit, kterému ministrovi je dotaz určen.</w:t>
            </w:r>
          </w:p>
          <w:p w14:paraId="4B38627E" w14:textId="38A67272" w:rsidR="00671900" w:rsidRPr="0039003C" w:rsidRDefault="00671900" w:rsidP="00FC5E39">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Vstupy o cenách surovin a nákladech na výstavbu a provoz jednotlivých typů elektráren lépe strukturovat a zjednodušit. Řešení: v druhém uvedení byly zjednodušeny informační vstupy (viz výše). Navíc byly pro každého ministra připravena tabulka, kde mohl snadno pochopit a provést potřebné výpočty. Pro celkové řešení projektu měla vláda k dispozici tablety s on-line tabulkou, která jim dávala rychlou informaci a plnění zadání jejich projektu (= pokrytí spotřeby elektrické energie jejich státu).</w:t>
            </w:r>
          </w:p>
          <w:p w14:paraId="42B5B72F" w14:textId="77777777" w:rsidR="00FC5E39" w:rsidRDefault="00FC5E39" w:rsidP="00935BBC">
            <w:pPr>
              <w:jc w:val="both"/>
              <w:rPr>
                <w:rFonts w:ascii="Arial" w:hAnsi="Arial" w:cs="Arial"/>
                <w:i/>
              </w:rPr>
            </w:pPr>
          </w:p>
          <w:p w14:paraId="6B10D604" w14:textId="5F4C2B4D" w:rsidR="00935BBC" w:rsidRDefault="00894196" w:rsidP="00935BBC">
            <w:pPr>
              <w:jc w:val="both"/>
              <w:rPr>
                <w:rFonts w:ascii="Arial" w:hAnsi="Arial" w:cs="Arial"/>
                <w:i/>
              </w:rPr>
            </w:pPr>
            <w:r>
              <w:rPr>
                <w:rFonts w:ascii="Arial" w:hAnsi="Arial" w:cs="Arial"/>
                <w:i/>
              </w:rPr>
              <w:t xml:space="preserve">Druhé uvedení programu zachovalo model a přibližný časový rozvrh prvního uvedení, který byl shledán jako funkční. </w:t>
            </w:r>
            <w:r w:rsidR="00497751">
              <w:rPr>
                <w:rFonts w:ascii="Arial" w:hAnsi="Arial" w:cs="Arial"/>
                <w:i/>
              </w:rPr>
              <w:t>Po druhém uvedení se objevily ještě další problémy, které ale nebyly považovány za zcela zásadní:</w:t>
            </w:r>
          </w:p>
          <w:p w14:paraId="08262283" w14:textId="77777777" w:rsidR="00334615" w:rsidRDefault="00334615" w:rsidP="00935BBC">
            <w:pPr>
              <w:jc w:val="both"/>
              <w:rPr>
                <w:rFonts w:ascii="Arial" w:hAnsi="Arial" w:cs="Arial"/>
                <w:i/>
              </w:rPr>
            </w:pPr>
          </w:p>
          <w:p w14:paraId="510732AB" w14:textId="352BB1E4" w:rsidR="00894196" w:rsidRPr="0039003C" w:rsidRDefault="00894196" w:rsidP="00497751">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Jistě by bylo možné ještě pracovat s prostředky, které by zvýšily motivaci žáků.</w:t>
            </w:r>
            <w:r w:rsidR="00497751" w:rsidRPr="0039003C">
              <w:rPr>
                <w:rFonts w:ascii="Arial" w:hAnsi="Arial" w:cs="Arial"/>
                <w:iCs/>
              </w:rPr>
              <w:t xml:space="preserve"> Řešení: pro další uvádění tohoto programu je toto zcela v rukou uvádějících, kteří se v tomto ohledu mohou řídit svými zvyklostmi, zkušenostmi a typem cílové skupiny.</w:t>
            </w:r>
          </w:p>
          <w:p w14:paraId="01E3ADB6" w14:textId="2AB7570F" w:rsidR="00894196" w:rsidRPr="0039003C" w:rsidRDefault="00894196" w:rsidP="00497751">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Některé informace a aktivity by mohly být ještě zjednodušeny</w:t>
            </w:r>
            <w:r w:rsidR="00497751" w:rsidRPr="0039003C">
              <w:rPr>
                <w:rFonts w:ascii="Arial" w:hAnsi="Arial" w:cs="Arial"/>
                <w:iCs/>
              </w:rPr>
              <w:t>. Řešení:</w:t>
            </w:r>
            <w:r w:rsidRPr="0039003C">
              <w:rPr>
                <w:rFonts w:ascii="Arial" w:hAnsi="Arial" w:cs="Arial"/>
                <w:iCs/>
              </w:rPr>
              <w:t xml:space="preserve"> </w:t>
            </w:r>
            <w:r w:rsidR="00497751" w:rsidRPr="0039003C">
              <w:rPr>
                <w:rFonts w:ascii="Arial" w:hAnsi="Arial" w:cs="Arial"/>
                <w:iCs/>
              </w:rPr>
              <w:t>v druhém uvedení byla práce s větším množstvím vstupních informací mnohem plynulejší, snížil se počet dotazů ze strany žáků a zvýšila se tak jejich samostatnost. Domníváme se, že hodně záleží na dané skupině, některé ve spolupráci fungovaly výrazně lépe než jiné.</w:t>
            </w:r>
          </w:p>
          <w:p w14:paraId="569392F2" w14:textId="2A71DAC0" w:rsidR="0039003C" w:rsidRPr="0039003C" w:rsidRDefault="0039003C" w:rsidP="00497751">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Elektronická evidence investic při večerní hře Vynálezci a investoři se neosvědčila. Řešení: evidence jednoduše pochopitelnou fyzickou formou.</w:t>
            </w:r>
          </w:p>
          <w:p w14:paraId="0E31B65A" w14:textId="6B6A152B" w:rsidR="00894196" w:rsidRPr="0039003C" w:rsidRDefault="00894196" w:rsidP="00497751">
            <w:pPr>
              <w:pStyle w:val="Odstavecseseznamem"/>
              <w:numPr>
                <w:ilvl w:val="0"/>
                <w:numId w:val="10"/>
              </w:numPr>
              <w:spacing w:after="0" w:line="240" w:lineRule="auto"/>
              <w:ind w:left="454" w:hanging="283"/>
              <w:jc w:val="both"/>
              <w:rPr>
                <w:rFonts w:ascii="Arial" w:hAnsi="Arial" w:cs="Arial"/>
                <w:iCs/>
              </w:rPr>
            </w:pPr>
            <w:r w:rsidRPr="0039003C">
              <w:rPr>
                <w:rFonts w:ascii="Arial" w:hAnsi="Arial" w:cs="Arial"/>
                <w:iCs/>
              </w:rPr>
              <w:t>Program byl časově náročný, žáci měli poměrně málo času na odpočinek (objevilo se i ve zpětné vazbě).</w:t>
            </w:r>
            <w:r w:rsidR="00497751" w:rsidRPr="0039003C">
              <w:rPr>
                <w:rFonts w:ascii="Arial" w:hAnsi="Arial" w:cs="Arial"/>
                <w:iCs/>
              </w:rPr>
              <w:t xml:space="preserve"> Řešení: Je pravdou, že v programu na sebe aktivity rychle navazovaly. Bylo by možné některé z nich mírně zkrátit nebo snížit množství požadovaných úkolů. To si ale může rozhodnout sám uvádějící v průběhu programu podle typu konkrétní skupiny žáků.</w:t>
            </w:r>
          </w:p>
          <w:p w14:paraId="5F14C498" w14:textId="7B9E4B1F" w:rsidR="00935BBC" w:rsidRPr="00351088" w:rsidRDefault="00935BBC" w:rsidP="00935BBC">
            <w:pPr>
              <w:jc w:val="both"/>
              <w:rPr>
                <w:rFonts w:ascii="Arial" w:hAnsi="Arial" w:cs="Arial"/>
                <w:i/>
              </w:rPr>
            </w:pPr>
          </w:p>
          <w:p w14:paraId="0025A786" w14:textId="77777777" w:rsidR="00935BBC"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lastRenderedPageBreak/>
              <w:t xml:space="preserve">Návrhy </w:t>
            </w:r>
            <w:r w:rsidR="002E631B" w:rsidRPr="00351088">
              <w:rPr>
                <w:rFonts w:ascii="Arial" w:hAnsi="Arial" w:cs="Arial"/>
                <w:i/>
              </w:rPr>
              <w:t>řešení</w:t>
            </w:r>
            <w:r w:rsidRPr="00351088">
              <w:rPr>
                <w:rFonts w:ascii="Arial" w:hAnsi="Arial" w:cs="Arial"/>
                <w:i/>
              </w:rPr>
              <w:t xml:space="preserve"> zjištěných problémů:</w:t>
            </w:r>
          </w:p>
          <w:p w14:paraId="2B4949F0" w14:textId="77777777" w:rsidR="00334615" w:rsidRDefault="00334615" w:rsidP="00935BBC">
            <w:pPr>
              <w:jc w:val="both"/>
              <w:rPr>
                <w:rFonts w:ascii="Arial" w:hAnsi="Arial" w:cs="Arial"/>
                <w:i/>
              </w:rPr>
            </w:pPr>
          </w:p>
          <w:p w14:paraId="2E7A5EAF" w14:textId="3A06A088" w:rsidR="0043703A" w:rsidRPr="00334615" w:rsidRDefault="00497751" w:rsidP="00935BBC">
            <w:pPr>
              <w:jc w:val="both"/>
              <w:rPr>
                <w:rFonts w:ascii="Arial" w:hAnsi="Arial" w:cs="Arial"/>
                <w:iCs/>
              </w:rPr>
            </w:pPr>
            <w:r w:rsidRPr="00334615">
              <w:rPr>
                <w:rFonts w:ascii="Arial" w:hAnsi="Arial" w:cs="Arial"/>
                <w:iCs/>
              </w:rPr>
              <w:t>Pro větší přehlednost jsou řešení uvedena přímo u vyjmenovaných problémů v předchozí části.</w:t>
            </w:r>
          </w:p>
          <w:p w14:paraId="44D1A3F3" w14:textId="77777777" w:rsidR="00F020B4" w:rsidRPr="00351088" w:rsidRDefault="00F020B4" w:rsidP="00935BBC">
            <w:pPr>
              <w:jc w:val="both"/>
              <w:rPr>
                <w:rFonts w:ascii="Arial" w:hAnsi="Arial" w:cs="Arial"/>
                <w:i/>
              </w:rPr>
            </w:pPr>
          </w:p>
          <w:p w14:paraId="19C24FA7" w14:textId="6CE1AF45" w:rsidR="00935BBC"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B</w:t>
            </w:r>
            <w:r w:rsidR="000130AB" w:rsidRPr="00351088">
              <w:rPr>
                <w:rFonts w:ascii="Arial" w:hAnsi="Arial" w:cs="Arial"/>
                <w:i/>
              </w:rPr>
              <w:t>ude</w:t>
            </w:r>
            <w:r w:rsidR="00000FFC" w:rsidRPr="00351088">
              <w:rPr>
                <w:rFonts w:ascii="Arial" w:hAnsi="Arial" w:cs="Arial"/>
                <w:i/>
              </w:rPr>
              <w:t>/byl</w:t>
            </w:r>
            <w:r w:rsidR="00CB753F" w:rsidRPr="00351088">
              <w:rPr>
                <w:rFonts w:ascii="Arial" w:hAnsi="Arial" w:cs="Arial"/>
                <w:i/>
              </w:rPr>
              <w:t xml:space="preserve"> vytvořený program </w:t>
            </w:r>
            <w:r w:rsidR="000130AB" w:rsidRPr="00351088">
              <w:rPr>
                <w:rFonts w:ascii="Arial" w:hAnsi="Arial" w:cs="Arial"/>
                <w:i/>
              </w:rPr>
              <w:t>upraven</w:t>
            </w:r>
            <w:r w:rsidRPr="00351088">
              <w:rPr>
                <w:rFonts w:ascii="Arial" w:hAnsi="Arial" w:cs="Arial"/>
                <w:i/>
              </w:rPr>
              <w:t>?</w:t>
            </w:r>
          </w:p>
          <w:p w14:paraId="290DDAC3" w14:textId="77777777" w:rsidR="0039003C" w:rsidRPr="00351088" w:rsidRDefault="0039003C" w:rsidP="0039003C">
            <w:pPr>
              <w:pStyle w:val="Odstavecseseznamem"/>
              <w:spacing w:after="0" w:line="240" w:lineRule="auto"/>
              <w:jc w:val="both"/>
              <w:rPr>
                <w:rFonts w:ascii="Arial" w:hAnsi="Arial" w:cs="Arial"/>
                <w:i/>
              </w:rPr>
            </w:pPr>
          </w:p>
          <w:p w14:paraId="34FED350" w14:textId="7D5F4F87" w:rsidR="00935BBC" w:rsidRPr="00334615" w:rsidRDefault="00497751" w:rsidP="00935BBC">
            <w:pPr>
              <w:jc w:val="both"/>
              <w:rPr>
                <w:rFonts w:ascii="Arial" w:hAnsi="Arial" w:cs="Arial"/>
                <w:iCs/>
              </w:rPr>
            </w:pPr>
            <w:r w:rsidRPr="00334615">
              <w:rPr>
                <w:rFonts w:ascii="Arial" w:hAnsi="Arial" w:cs="Arial"/>
                <w:iCs/>
              </w:rPr>
              <w:t>Verze z druhého uvedení je definitivní, program se v této podobě může uvádět.</w:t>
            </w:r>
            <w:r w:rsidR="0039003C" w:rsidRPr="00334615">
              <w:rPr>
                <w:rFonts w:ascii="Arial" w:hAnsi="Arial" w:cs="Arial"/>
                <w:iCs/>
              </w:rPr>
              <w:t xml:space="preserve"> Dílčí změny jako zkrácení některých aktivit či zvýšení motivace účastníků (rekvizity, </w:t>
            </w:r>
            <w:r w:rsidR="00334615" w:rsidRPr="00334615">
              <w:rPr>
                <w:rFonts w:ascii="Arial" w:hAnsi="Arial" w:cs="Arial"/>
                <w:iCs/>
              </w:rPr>
              <w:t>dramatizace výstupů organizátorů…) je již ponecháno na dalších uvádějících.</w:t>
            </w:r>
          </w:p>
          <w:p w14:paraId="2EFD62B4" w14:textId="77777777" w:rsidR="00935BBC" w:rsidRPr="00351088" w:rsidRDefault="00935BBC" w:rsidP="00935BBC">
            <w:pPr>
              <w:jc w:val="both"/>
              <w:rPr>
                <w:rFonts w:ascii="Arial" w:hAnsi="Arial" w:cs="Arial"/>
                <w:i/>
              </w:rPr>
            </w:pPr>
          </w:p>
          <w:p w14:paraId="0ACA2046" w14:textId="625EC362" w:rsidR="005238E2"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Jak a v kterých částech bude program na základě ověření upraven?</w:t>
            </w:r>
          </w:p>
          <w:p w14:paraId="2101D06F" w14:textId="77777777" w:rsidR="00334615" w:rsidRDefault="00334615" w:rsidP="00935BBC">
            <w:pPr>
              <w:jc w:val="both"/>
              <w:rPr>
                <w:rFonts w:ascii="Arial" w:hAnsi="Arial" w:cs="Arial"/>
                <w:i/>
              </w:rPr>
            </w:pPr>
          </w:p>
          <w:p w14:paraId="7787B502" w14:textId="4C7AE075" w:rsidR="00935BBC" w:rsidRPr="00334615" w:rsidRDefault="00497751" w:rsidP="00935BBC">
            <w:pPr>
              <w:jc w:val="both"/>
              <w:rPr>
                <w:rFonts w:ascii="Arial" w:hAnsi="Arial" w:cs="Arial"/>
                <w:iCs/>
              </w:rPr>
            </w:pPr>
            <w:r w:rsidRPr="00334615">
              <w:rPr>
                <w:rFonts w:ascii="Arial" w:hAnsi="Arial" w:cs="Arial"/>
                <w:iCs/>
              </w:rPr>
              <w:t>Verze je konečná.</w:t>
            </w:r>
          </w:p>
          <w:p w14:paraId="49B1891C" w14:textId="5DF13D50" w:rsidR="00935BBC" w:rsidRPr="00351088" w:rsidRDefault="00935BBC" w:rsidP="00894196">
            <w:pPr>
              <w:jc w:val="both"/>
              <w:rPr>
                <w:rFonts w:ascii="Arial" w:hAnsi="Arial" w:cs="Arial"/>
                <w:i/>
              </w:rPr>
            </w:pPr>
          </w:p>
        </w:tc>
      </w:tr>
    </w:tbl>
    <w:p w14:paraId="49B1891E" w14:textId="77777777"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20" w14:textId="77777777" w:rsidTr="00305AFB">
        <w:trPr>
          <w:trHeight w:val="381"/>
          <w:jc w:val="center"/>
        </w:trPr>
        <w:tc>
          <w:tcPr>
            <w:tcW w:w="9922" w:type="dxa"/>
            <w:shd w:val="clear" w:color="auto" w:fill="D9D9D9" w:themeFill="background1" w:themeFillShade="D9"/>
          </w:tcPr>
          <w:p w14:paraId="49B1891F" w14:textId="14CB7DFF" w:rsidR="005238E2" w:rsidRPr="00351088" w:rsidRDefault="003A1DF3" w:rsidP="00000FFC">
            <w:pPr>
              <w:pStyle w:val="Odstavecseseznamem"/>
              <w:numPr>
                <w:ilvl w:val="0"/>
                <w:numId w:val="2"/>
              </w:numPr>
              <w:rPr>
                <w:rFonts w:ascii="Arial" w:hAnsi="Arial" w:cs="Arial"/>
                <w:b/>
              </w:rPr>
            </w:pPr>
            <w:r w:rsidRPr="00351088">
              <w:rPr>
                <w:rFonts w:ascii="Arial" w:hAnsi="Arial" w:cs="Arial"/>
                <w:b/>
              </w:rPr>
              <w:t xml:space="preserve">Hodnocení </w:t>
            </w:r>
            <w:r w:rsidR="00000FFC" w:rsidRPr="00351088">
              <w:rPr>
                <w:rFonts w:ascii="Arial" w:hAnsi="Arial" w:cs="Arial"/>
                <w:b/>
              </w:rPr>
              <w:t>účastníků</w:t>
            </w:r>
            <w:r w:rsidR="00212E16" w:rsidRPr="00351088">
              <w:rPr>
                <w:rFonts w:ascii="Arial" w:hAnsi="Arial" w:cs="Arial"/>
                <w:b/>
              </w:rPr>
              <w:t xml:space="preserve"> </w:t>
            </w:r>
            <w:r w:rsidR="00F2235A" w:rsidRPr="00351088">
              <w:rPr>
                <w:rFonts w:ascii="Arial" w:hAnsi="Arial" w:cs="Arial"/>
                <w:b/>
              </w:rPr>
              <w:t xml:space="preserve">a realizátorů </w:t>
            </w:r>
            <w:r w:rsidR="00000FFC" w:rsidRPr="00351088">
              <w:rPr>
                <w:rFonts w:ascii="Arial" w:hAnsi="Arial" w:cs="Arial"/>
                <w:b/>
              </w:rPr>
              <w:t>ověření</w:t>
            </w:r>
            <w:r w:rsidR="008D2AB8" w:rsidRPr="00351088">
              <w:rPr>
                <w:rStyle w:val="Znakapoznpodarou"/>
                <w:rFonts w:ascii="Arial" w:hAnsi="Arial" w:cs="Arial"/>
                <w:b/>
              </w:rPr>
              <w:footnoteReference w:id="2"/>
            </w:r>
          </w:p>
        </w:tc>
      </w:tr>
      <w:tr w:rsidR="005238E2" w:rsidRPr="00351088" w14:paraId="49B18922" w14:textId="77777777" w:rsidTr="00305AFB">
        <w:trPr>
          <w:trHeight w:val="1928"/>
          <w:jc w:val="center"/>
        </w:trPr>
        <w:tc>
          <w:tcPr>
            <w:tcW w:w="9922" w:type="dxa"/>
          </w:tcPr>
          <w:p w14:paraId="460686AE" w14:textId="5DA5E353" w:rsidR="00935BBC" w:rsidRDefault="003A1DF3" w:rsidP="003E2411">
            <w:pPr>
              <w:pStyle w:val="Odstavecseseznamem"/>
              <w:numPr>
                <w:ilvl w:val="0"/>
                <w:numId w:val="5"/>
              </w:numPr>
              <w:spacing w:after="0" w:line="240" w:lineRule="auto"/>
              <w:jc w:val="both"/>
              <w:rPr>
                <w:rFonts w:ascii="Arial" w:hAnsi="Arial" w:cs="Arial"/>
                <w:i/>
              </w:rPr>
            </w:pPr>
            <w:r w:rsidRPr="00351088">
              <w:rPr>
                <w:rFonts w:ascii="Arial" w:hAnsi="Arial" w:cs="Arial"/>
                <w:i/>
              </w:rPr>
              <w:t>Jak</w:t>
            </w:r>
            <w:r w:rsidR="00212E16" w:rsidRPr="00351088">
              <w:rPr>
                <w:rFonts w:ascii="Arial" w:hAnsi="Arial" w:cs="Arial"/>
                <w:i/>
              </w:rPr>
              <w:t xml:space="preserve"> účastníci</w:t>
            </w:r>
            <w:r w:rsidR="00935BBC" w:rsidRPr="00351088">
              <w:rPr>
                <w:rFonts w:ascii="Arial" w:hAnsi="Arial" w:cs="Arial"/>
                <w:i/>
              </w:rPr>
              <w:t xml:space="preserve"> z</w:t>
            </w:r>
            <w:r w:rsidR="00000FFC" w:rsidRPr="00351088">
              <w:rPr>
                <w:rFonts w:ascii="Arial" w:hAnsi="Arial" w:cs="Arial"/>
                <w:i/>
              </w:rPr>
              <w:t xml:space="preserve"> cílov</w:t>
            </w:r>
            <w:r w:rsidR="00935BBC" w:rsidRPr="00351088">
              <w:rPr>
                <w:rFonts w:ascii="Arial" w:hAnsi="Arial" w:cs="Arial"/>
                <w:i/>
              </w:rPr>
              <w:t>é</w:t>
            </w:r>
            <w:r w:rsidR="00000FFC" w:rsidRPr="00351088">
              <w:rPr>
                <w:rFonts w:ascii="Arial" w:hAnsi="Arial" w:cs="Arial"/>
                <w:i/>
              </w:rPr>
              <w:t xml:space="preserve"> skupin</w:t>
            </w:r>
            <w:r w:rsidR="00935BBC" w:rsidRPr="00351088">
              <w:rPr>
                <w:rFonts w:ascii="Arial" w:hAnsi="Arial" w:cs="Arial"/>
                <w:i/>
              </w:rPr>
              <w:t>y</w:t>
            </w:r>
            <w:r w:rsidR="00212E16" w:rsidRPr="00351088">
              <w:rPr>
                <w:rFonts w:ascii="Arial" w:hAnsi="Arial" w:cs="Arial"/>
                <w:i/>
              </w:rPr>
              <w:t xml:space="preserve"> hodnotili ověřovaný program</w:t>
            </w:r>
            <w:r w:rsidR="00935BBC" w:rsidRPr="00351088">
              <w:rPr>
                <w:rFonts w:ascii="Arial" w:hAnsi="Arial" w:cs="Arial"/>
                <w:i/>
              </w:rPr>
              <w:t>?</w:t>
            </w:r>
          </w:p>
          <w:p w14:paraId="400EDF6A" w14:textId="77777777" w:rsidR="00334615" w:rsidRPr="00351088" w:rsidRDefault="00334615" w:rsidP="00334615">
            <w:pPr>
              <w:pStyle w:val="Odstavecseseznamem"/>
              <w:spacing w:after="0" w:line="240" w:lineRule="auto"/>
              <w:jc w:val="both"/>
              <w:rPr>
                <w:rFonts w:ascii="Arial" w:hAnsi="Arial" w:cs="Arial"/>
                <w:i/>
              </w:rPr>
            </w:pPr>
          </w:p>
          <w:p w14:paraId="5B92773C" w14:textId="6A07B093" w:rsidR="00632D5C" w:rsidRPr="00334615" w:rsidRDefault="00632D5C" w:rsidP="00632D5C">
            <w:pPr>
              <w:jc w:val="both"/>
              <w:rPr>
                <w:rFonts w:ascii="Arial" w:hAnsi="Arial" w:cs="Arial"/>
                <w:iCs/>
              </w:rPr>
            </w:pPr>
            <w:r w:rsidRPr="00334615">
              <w:rPr>
                <w:rFonts w:ascii="Arial" w:hAnsi="Arial" w:cs="Arial"/>
                <w:iCs/>
              </w:rPr>
              <w:t xml:space="preserve">V obou uvedeních poskytli žáci cílové skupiny zpětnou vazbu na ověřovaný program písemnou formou prostřednictvím dvou dotazníků. První směřoval na aktivity </w:t>
            </w:r>
            <w:r w:rsidR="001E4DFE" w:rsidRPr="00334615">
              <w:rPr>
                <w:rFonts w:ascii="Arial" w:hAnsi="Arial" w:cs="Arial"/>
                <w:iCs/>
              </w:rPr>
              <w:t xml:space="preserve">uvedené během </w:t>
            </w:r>
            <w:r w:rsidRPr="00334615">
              <w:rPr>
                <w:rFonts w:ascii="Arial" w:hAnsi="Arial" w:cs="Arial"/>
                <w:iCs/>
              </w:rPr>
              <w:t>prvního dne, druhý se pak zaměřoval na celkový průběh programu. Žáci nejen hodnotili průběh a atraktivitu aktivit, ale měli možnost doplnit vlastní návrhy a náměty.</w:t>
            </w:r>
          </w:p>
          <w:p w14:paraId="6E866307" w14:textId="54CE729B" w:rsidR="00632D5C" w:rsidRPr="00334615" w:rsidRDefault="00632D5C" w:rsidP="00632D5C">
            <w:pPr>
              <w:jc w:val="both"/>
              <w:rPr>
                <w:rFonts w:ascii="Arial" w:hAnsi="Arial" w:cs="Arial"/>
                <w:iCs/>
              </w:rPr>
            </w:pPr>
            <w:r w:rsidRPr="00334615">
              <w:rPr>
                <w:rFonts w:ascii="Arial" w:hAnsi="Arial" w:cs="Arial"/>
                <w:iCs/>
              </w:rPr>
              <w:t>Hodnocení žáků bylo převážně pozitivní, některé výhrady z prvního uvedení byly zohledněny při přípravě druhé verze. Žáky nejvíce zaujala exkurze do ekocentra Alternátor a do JE Dukovany. Velmi dobře hodnotili závěrečnou konferenci, zejména skutečnosti, že si mohli vyzkoušet pro mnohé zcela novou roli. Někteří ocenili možnost podívat se na řešení ostatních skupin.</w:t>
            </w:r>
            <w:r w:rsidR="00FB7442" w:rsidRPr="00334615">
              <w:rPr>
                <w:rFonts w:ascii="Arial" w:hAnsi="Arial" w:cs="Arial"/>
                <w:iCs/>
              </w:rPr>
              <w:t xml:space="preserve"> Pozitivně byly hodnoceny také experimentální dílny, kde žáci pracovali </w:t>
            </w:r>
            <w:r w:rsidR="001E4DFE" w:rsidRPr="00334615">
              <w:rPr>
                <w:rFonts w:ascii="Arial" w:hAnsi="Arial" w:cs="Arial"/>
                <w:iCs/>
              </w:rPr>
              <w:t xml:space="preserve">na </w:t>
            </w:r>
            <w:r w:rsidR="00FB7442" w:rsidRPr="00334615">
              <w:rPr>
                <w:rFonts w:ascii="Arial" w:hAnsi="Arial" w:cs="Arial"/>
                <w:iCs/>
              </w:rPr>
              <w:t>experiment</w:t>
            </w:r>
            <w:r w:rsidR="001E4DFE" w:rsidRPr="00334615">
              <w:rPr>
                <w:rFonts w:ascii="Arial" w:hAnsi="Arial" w:cs="Arial"/>
                <w:iCs/>
              </w:rPr>
              <w:t>ech</w:t>
            </w:r>
            <w:r w:rsidR="00FB7442" w:rsidRPr="00334615">
              <w:rPr>
                <w:rFonts w:ascii="Arial" w:hAnsi="Arial" w:cs="Arial"/>
                <w:iCs/>
              </w:rPr>
              <w:t xml:space="preserve"> z oblasti obnovitelných zdrojů.</w:t>
            </w:r>
          </w:p>
          <w:p w14:paraId="0615997D" w14:textId="77777777" w:rsidR="00935BBC" w:rsidRPr="00351088" w:rsidRDefault="00935BBC" w:rsidP="00374B75">
            <w:pPr>
              <w:jc w:val="both"/>
              <w:rPr>
                <w:rFonts w:ascii="Arial" w:hAnsi="Arial" w:cs="Arial"/>
                <w:i/>
              </w:rPr>
            </w:pPr>
          </w:p>
          <w:p w14:paraId="72E213D9" w14:textId="159DAD71" w:rsidR="00935BBC" w:rsidRDefault="00935BBC" w:rsidP="003E2411">
            <w:pPr>
              <w:pStyle w:val="Odstavecseseznamem"/>
              <w:numPr>
                <w:ilvl w:val="0"/>
                <w:numId w:val="5"/>
              </w:numPr>
              <w:spacing w:after="0" w:line="240" w:lineRule="auto"/>
              <w:jc w:val="both"/>
              <w:rPr>
                <w:rFonts w:ascii="Arial" w:hAnsi="Arial" w:cs="Arial"/>
                <w:i/>
              </w:rPr>
            </w:pPr>
            <w:r w:rsidRPr="00351088">
              <w:rPr>
                <w:rFonts w:ascii="Arial" w:hAnsi="Arial" w:cs="Arial"/>
                <w:i/>
              </w:rPr>
              <w:t>Co bylo v programu hodnoceno v rámci ověřovací skupiny nejlépe?</w:t>
            </w:r>
          </w:p>
          <w:p w14:paraId="5D1389E9" w14:textId="77777777" w:rsidR="00334615" w:rsidRPr="00334615" w:rsidRDefault="00334615" w:rsidP="00334615">
            <w:pPr>
              <w:jc w:val="both"/>
              <w:rPr>
                <w:rFonts w:ascii="Arial" w:hAnsi="Arial" w:cs="Arial"/>
                <w:i/>
              </w:rPr>
            </w:pPr>
          </w:p>
          <w:p w14:paraId="4B115A78" w14:textId="69D883A5" w:rsidR="00F2235A" w:rsidRPr="00334615" w:rsidRDefault="00FB7442" w:rsidP="00F2235A">
            <w:pPr>
              <w:jc w:val="both"/>
              <w:rPr>
                <w:rFonts w:ascii="Arial" w:hAnsi="Arial" w:cs="Arial"/>
                <w:iCs/>
              </w:rPr>
            </w:pPr>
            <w:r w:rsidRPr="00334615">
              <w:rPr>
                <w:rFonts w:ascii="Arial" w:hAnsi="Arial" w:cs="Arial"/>
                <w:iCs/>
              </w:rPr>
              <w:t xml:space="preserve">V obou uvedeních bylo nejvíce </w:t>
            </w:r>
            <w:r w:rsidR="00450D8D" w:rsidRPr="00334615">
              <w:rPr>
                <w:rFonts w:ascii="Arial" w:hAnsi="Arial" w:cs="Arial"/>
                <w:iCs/>
              </w:rPr>
              <w:t>pozitivn</w:t>
            </w:r>
            <w:r w:rsidRPr="00334615">
              <w:rPr>
                <w:rFonts w:ascii="Arial" w:hAnsi="Arial" w:cs="Arial"/>
                <w:iCs/>
              </w:rPr>
              <w:t>ích</w:t>
            </w:r>
            <w:r w:rsidR="00450D8D" w:rsidRPr="00334615">
              <w:rPr>
                <w:rFonts w:ascii="Arial" w:hAnsi="Arial" w:cs="Arial"/>
                <w:iCs/>
              </w:rPr>
              <w:t xml:space="preserve"> </w:t>
            </w:r>
            <w:r w:rsidRPr="00334615">
              <w:rPr>
                <w:rFonts w:ascii="Arial" w:hAnsi="Arial" w:cs="Arial"/>
                <w:iCs/>
              </w:rPr>
              <w:t>ohlasů na</w:t>
            </w:r>
            <w:r w:rsidR="00450D8D" w:rsidRPr="00334615">
              <w:rPr>
                <w:rFonts w:ascii="Arial" w:hAnsi="Arial" w:cs="Arial"/>
                <w:iCs/>
              </w:rPr>
              <w:t xml:space="preserve"> návštěvu centra Alternátor a JE Dukovany </w:t>
            </w:r>
            <w:r w:rsidRPr="00334615">
              <w:rPr>
                <w:rFonts w:ascii="Arial" w:hAnsi="Arial" w:cs="Arial"/>
                <w:iCs/>
              </w:rPr>
              <w:t>a také</w:t>
            </w:r>
            <w:r w:rsidR="00450D8D" w:rsidRPr="00334615">
              <w:rPr>
                <w:rFonts w:ascii="Arial" w:hAnsi="Arial" w:cs="Arial"/>
                <w:iCs/>
              </w:rPr>
              <w:t xml:space="preserve"> na závěrečnou „konferenci“ s prezentací výsledků</w:t>
            </w:r>
            <w:r w:rsidRPr="00334615">
              <w:rPr>
                <w:rFonts w:ascii="Arial" w:hAnsi="Arial" w:cs="Arial"/>
                <w:iCs/>
              </w:rPr>
              <w:t>.</w:t>
            </w:r>
            <w:r w:rsidR="00450D8D" w:rsidRPr="00334615">
              <w:rPr>
                <w:rFonts w:ascii="Arial" w:hAnsi="Arial" w:cs="Arial"/>
                <w:iCs/>
              </w:rPr>
              <w:t xml:space="preserve"> </w:t>
            </w:r>
            <w:r w:rsidRPr="00334615">
              <w:rPr>
                <w:rFonts w:ascii="Arial" w:hAnsi="Arial" w:cs="Arial"/>
                <w:iCs/>
              </w:rPr>
              <w:t>Žáci také často vyjadřovali spokojenost s vlastní prací, ve smyslu</w:t>
            </w:r>
            <w:r w:rsidR="00450D8D" w:rsidRPr="00334615">
              <w:rPr>
                <w:rFonts w:ascii="Arial" w:hAnsi="Arial" w:cs="Arial"/>
                <w:iCs/>
              </w:rPr>
              <w:t xml:space="preserve"> jejich spolupráce v jednotlivých skupinách.</w:t>
            </w:r>
          </w:p>
          <w:p w14:paraId="398B6E1E" w14:textId="77777777" w:rsidR="00F020B4" w:rsidRDefault="00F020B4" w:rsidP="00F2235A">
            <w:pPr>
              <w:jc w:val="both"/>
              <w:rPr>
                <w:rFonts w:ascii="Arial" w:hAnsi="Arial" w:cs="Arial"/>
                <w:i/>
              </w:rPr>
            </w:pPr>
          </w:p>
          <w:p w14:paraId="190172CE" w14:textId="27CDC5F5" w:rsidR="00935BBC" w:rsidRDefault="00935BBC" w:rsidP="003E2411">
            <w:pPr>
              <w:pStyle w:val="Odstavecseseznamem"/>
              <w:numPr>
                <w:ilvl w:val="0"/>
                <w:numId w:val="5"/>
              </w:numPr>
              <w:spacing w:after="0" w:line="240" w:lineRule="auto"/>
              <w:jc w:val="both"/>
              <w:rPr>
                <w:rFonts w:ascii="Arial" w:hAnsi="Arial" w:cs="Arial"/>
                <w:i/>
              </w:rPr>
            </w:pPr>
            <w:r w:rsidRPr="00351088">
              <w:rPr>
                <w:rFonts w:ascii="Arial" w:hAnsi="Arial" w:cs="Arial"/>
                <w:i/>
              </w:rPr>
              <w:t xml:space="preserve">Jak byl hodnocen </w:t>
            </w:r>
            <w:r w:rsidR="00F2235A" w:rsidRPr="00351088">
              <w:rPr>
                <w:rFonts w:ascii="Arial" w:hAnsi="Arial" w:cs="Arial"/>
                <w:i/>
              </w:rPr>
              <w:t>věcný obsah programu?</w:t>
            </w:r>
          </w:p>
          <w:p w14:paraId="1C30139C" w14:textId="77777777" w:rsidR="00334615" w:rsidRPr="00334615" w:rsidRDefault="00334615" w:rsidP="00334615">
            <w:pPr>
              <w:jc w:val="both"/>
              <w:rPr>
                <w:rFonts w:ascii="Arial" w:hAnsi="Arial" w:cs="Arial"/>
                <w:i/>
              </w:rPr>
            </w:pPr>
          </w:p>
          <w:p w14:paraId="323F40E3" w14:textId="5955FBF9" w:rsidR="00FB7442" w:rsidRPr="00334615" w:rsidRDefault="00FB7442" w:rsidP="00F2235A">
            <w:pPr>
              <w:jc w:val="both"/>
              <w:rPr>
                <w:rFonts w:ascii="Arial" w:hAnsi="Arial" w:cs="Arial"/>
                <w:iCs/>
              </w:rPr>
            </w:pPr>
            <w:r w:rsidRPr="00334615">
              <w:rPr>
                <w:rFonts w:ascii="Arial" w:hAnsi="Arial" w:cs="Arial"/>
                <w:iCs/>
              </w:rPr>
              <w:t>V prvním uvedení někteří žáci považoval</w:t>
            </w:r>
            <w:r w:rsidR="00B31CFE" w:rsidRPr="00334615">
              <w:rPr>
                <w:rFonts w:ascii="Arial" w:hAnsi="Arial" w:cs="Arial"/>
                <w:iCs/>
              </w:rPr>
              <w:t>i</w:t>
            </w:r>
            <w:r w:rsidRPr="00334615">
              <w:rPr>
                <w:rFonts w:ascii="Arial" w:hAnsi="Arial" w:cs="Arial"/>
                <w:iCs/>
              </w:rPr>
              <w:t xml:space="preserve"> vstupní informace z</w:t>
            </w:r>
            <w:r w:rsidR="00334615">
              <w:rPr>
                <w:rFonts w:ascii="Arial" w:hAnsi="Arial" w:cs="Arial"/>
                <w:iCs/>
              </w:rPr>
              <w:t>a</w:t>
            </w:r>
            <w:r w:rsidRPr="00334615">
              <w:rPr>
                <w:rFonts w:ascii="Arial" w:hAnsi="Arial" w:cs="Arial"/>
                <w:iCs/>
              </w:rPr>
              <w:t xml:space="preserve"> složité (bylo vyřešeno do druhého uvedení)</w:t>
            </w:r>
            <w:r w:rsidR="00B31CFE" w:rsidRPr="00334615">
              <w:rPr>
                <w:rFonts w:ascii="Arial" w:hAnsi="Arial" w:cs="Arial"/>
                <w:iCs/>
              </w:rPr>
              <w:t xml:space="preserve"> a očekávali více času stráveného v expozici VIDA! (také upraveno). Téměř polovina žáků v prvním uvedení uvedla, že se dozvěděli více informací o energii a funkci elektráren, 84 % odpovídajících nemělo žádné připomínky k průběhu programu.</w:t>
            </w:r>
          </w:p>
          <w:p w14:paraId="759F822F" w14:textId="02D4AC26" w:rsidR="00F2235A" w:rsidRPr="00334615" w:rsidRDefault="00B31CFE" w:rsidP="00F2235A">
            <w:pPr>
              <w:jc w:val="both"/>
              <w:rPr>
                <w:rFonts w:ascii="Arial" w:hAnsi="Arial" w:cs="Arial"/>
                <w:iCs/>
              </w:rPr>
            </w:pPr>
            <w:r w:rsidRPr="00334615">
              <w:rPr>
                <w:rFonts w:ascii="Arial" w:hAnsi="Arial" w:cs="Arial"/>
                <w:iCs/>
              </w:rPr>
              <w:t>V následném druhém uvedení v</w:t>
            </w:r>
            <w:r w:rsidR="00450D8D" w:rsidRPr="00334615">
              <w:rPr>
                <w:rFonts w:ascii="Arial" w:hAnsi="Arial" w:cs="Arial"/>
                <w:iCs/>
              </w:rPr>
              <w:t>šech 23 žáků uvedlo, že pochopili zadání projektu (posun od minulého uvedení) a 20 nemělo žádnou připomínku k probíhajícímu programu.</w:t>
            </w:r>
            <w:r w:rsidR="005F2801" w:rsidRPr="00334615">
              <w:rPr>
                <w:rFonts w:ascii="Arial" w:hAnsi="Arial" w:cs="Arial"/>
                <w:iCs/>
              </w:rPr>
              <w:t xml:space="preserve"> Při dotazu na nově získané vědomosti uváděli žáci řadu příkladů jak z oblasti experimentování se sluneční a větrnou energií, tak i z exkurzí do ekocentra Alternátor a JE Dukovany. Řada z nich si povšimla zajímavých souvislostí při řešení vlastního projektu.</w:t>
            </w:r>
          </w:p>
          <w:p w14:paraId="350C45F9" w14:textId="77777777" w:rsidR="00F020B4" w:rsidRPr="00351088" w:rsidRDefault="00F020B4" w:rsidP="00F2235A">
            <w:pPr>
              <w:jc w:val="both"/>
              <w:rPr>
                <w:rFonts w:ascii="Arial" w:hAnsi="Arial" w:cs="Arial"/>
                <w:i/>
              </w:rPr>
            </w:pPr>
          </w:p>
          <w:p w14:paraId="5DFFD20A" w14:textId="796F778F" w:rsidR="00935BBC" w:rsidRPr="00351088" w:rsidRDefault="00935BBC" w:rsidP="003E2411">
            <w:pPr>
              <w:pStyle w:val="Odstavecseseznamem"/>
              <w:numPr>
                <w:ilvl w:val="0"/>
                <w:numId w:val="5"/>
              </w:numPr>
              <w:spacing w:after="0" w:line="240" w:lineRule="auto"/>
              <w:jc w:val="both"/>
              <w:rPr>
                <w:rFonts w:ascii="Arial" w:hAnsi="Arial" w:cs="Arial"/>
                <w:i/>
              </w:rPr>
            </w:pPr>
            <w:r w:rsidRPr="00351088">
              <w:rPr>
                <w:rFonts w:ascii="Arial" w:hAnsi="Arial" w:cs="Arial"/>
                <w:i/>
              </w:rPr>
              <w:t>Jak bylo hodnoceno organizační</w:t>
            </w:r>
            <w:r w:rsidR="00F2235A" w:rsidRPr="00351088">
              <w:rPr>
                <w:rFonts w:ascii="Arial" w:hAnsi="Arial" w:cs="Arial"/>
                <w:i/>
              </w:rPr>
              <w:t xml:space="preserve"> a materiální </w:t>
            </w:r>
            <w:r w:rsidRPr="00351088">
              <w:rPr>
                <w:rFonts w:ascii="Arial" w:hAnsi="Arial" w:cs="Arial"/>
                <w:i/>
              </w:rPr>
              <w:t>zabezpečení programu?</w:t>
            </w:r>
          </w:p>
          <w:p w14:paraId="553E692C" w14:textId="77777777" w:rsidR="00334615" w:rsidRDefault="00334615" w:rsidP="00F2235A">
            <w:pPr>
              <w:jc w:val="both"/>
              <w:rPr>
                <w:rFonts w:ascii="Arial" w:hAnsi="Arial" w:cs="Arial"/>
                <w:i/>
              </w:rPr>
            </w:pPr>
          </w:p>
          <w:p w14:paraId="4057D9EB" w14:textId="52B06C7A" w:rsidR="00F2235A" w:rsidRPr="00334615" w:rsidRDefault="00F24DFA" w:rsidP="00F2235A">
            <w:pPr>
              <w:jc w:val="both"/>
              <w:rPr>
                <w:rFonts w:ascii="Arial" w:hAnsi="Arial" w:cs="Arial"/>
                <w:iCs/>
              </w:rPr>
            </w:pPr>
            <w:r w:rsidRPr="00334615">
              <w:rPr>
                <w:rFonts w:ascii="Arial" w:hAnsi="Arial" w:cs="Arial"/>
                <w:iCs/>
              </w:rPr>
              <w:t>18 žáků z 19 hodnotilo v prvním uvedení organizaci programu slovy super nebo dobré. V druhém uvedení byla o</w:t>
            </w:r>
            <w:r w:rsidR="005F2801" w:rsidRPr="00334615">
              <w:rPr>
                <w:rFonts w:ascii="Arial" w:hAnsi="Arial" w:cs="Arial"/>
                <w:iCs/>
              </w:rPr>
              <w:t>rganizace programu většinou žáků hodnocena jako dobrá nebo výborná</w:t>
            </w:r>
            <w:r w:rsidRPr="00334615">
              <w:rPr>
                <w:rFonts w:ascii="Arial" w:hAnsi="Arial" w:cs="Arial"/>
                <w:iCs/>
              </w:rPr>
              <w:t>.</w:t>
            </w:r>
            <w:r w:rsidR="005F2801" w:rsidRPr="00334615">
              <w:rPr>
                <w:rFonts w:ascii="Arial" w:hAnsi="Arial" w:cs="Arial"/>
                <w:iCs/>
              </w:rPr>
              <w:t xml:space="preserve"> </w:t>
            </w:r>
            <w:r w:rsidRPr="00334615">
              <w:rPr>
                <w:rFonts w:ascii="Arial" w:hAnsi="Arial" w:cs="Arial"/>
                <w:iCs/>
              </w:rPr>
              <w:t>K</w:t>
            </w:r>
            <w:r w:rsidR="005F2801" w:rsidRPr="00334615">
              <w:rPr>
                <w:rFonts w:ascii="Arial" w:hAnsi="Arial" w:cs="Arial"/>
                <w:iCs/>
              </w:rPr>
              <w:t> materiálnímu zabezpečení programu se žáci nevyjadřovali.</w:t>
            </w:r>
          </w:p>
          <w:p w14:paraId="054FD62E" w14:textId="77777777" w:rsidR="00F2235A" w:rsidRPr="00351088" w:rsidRDefault="00F2235A" w:rsidP="00F2235A">
            <w:pPr>
              <w:jc w:val="both"/>
              <w:rPr>
                <w:rFonts w:ascii="Arial" w:hAnsi="Arial" w:cs="Arial"/>
                <w:i/>
              </w:rPr>
            </w:pPr>
          </w:p>
          <w:p w14:paraId="2A25439E" w14:textId="00DA78BD" w:rsidR="00F2235A" w:rsidRPr="00351088" w:rsidRDefault="00351088" w:rsidP="003E2411">
            <w:pPr>
              <w:pStyle w:val="Odstavecseseznamem"/>
              <w:numPr>
                <w:ilvl w:val="0"/>
                <w:numId w:val="5"/>
              </w:numPr>
              <w:spacing w:after="0" w:line="240" w:lineRule="auto"/>
              <w:jc w:val="both"/>
              <w:rPr>
                <w:rFonts w:ascii="Arial" w:hAnsi="Arial" w:cs="Arial"/>
                <w:i/>
              </w:rPr>
            </w:pPr>
            <w:r w:rsidRPr="00351088">
              <w:rPr>
                <w:rFonts w:ascii="Arial" w:hAnsi="Arial" w:cs="Arial"/>
                <w:i/>
              </w:rPr>
              <w:lastRenderedPageBreak/>
              <w:t>Jak byl</w:t>
            </w:r>
            <w:r w:rsidR="00F2235A" w:rsidRPr="00351088">
              <w:rPr>
                <w:rFonts w:ascii="Arial" w:hAnsi="Arial" w:cs="Arial"/>
                <w:i/>
              </w:rPr>
              <w:t xml:space="preserve"> </w:t>
            </w:r>
            <w:r w:rsidRPr="00351088">
              <w:rPr>
                <w:rFonts w:ascii="Arial" w:hAnsi="Arial" w:cs="Arial"/>
                <w:i/>
              </w:rPr>
              <w:t>hodnocen výkon</w:t>
            </w:r>
            <w:r w:rsidR="00F2235A" w:rsidRPr="00351088">
              <w:rPr>
                <w:rFonts w:ascii="Arial" w:hAnsi="Arial" w:cs="Arial"/>
                <w:i/>
              </w:rPr>
              <w:t xml:space="preserve"> realizáto</w:t>
            </w:r>
            <w:r w:rsidRPr="00351088">
              <w:rPr>
                <w:rFonts w:ascii="Arial" w:hAnsi="Arial" w:cs="Arial"/>
                <w:i/>
              </w:rPr>
              <w:t>rů</w:t>
            </w:r>
            <w:r w:rsidR="00F2235A" w:rsidRPr="00351088">
              <w:rPr>
                <w:rFonts w:ascii="Arial" w:hAnsi="Arial" w:cs="Arial"/>
                <w:i/>
              </w:rPr>
              <w:t xml:space="preserve"> programu?</w:t>
            </w:r>
          </w:p>
          <w:p w14:paraId="48422798" w14:textId="77777777" w:rsidR="00334615" w:rsidRDefault="00334615" w:rsidP="00F2235A">
            <w:pPr>
              <w:jc w:val="both"/>
              <w:rPr>
                <w:rFonts w:ascii="Arial" w:hAnsi="Arial" w:cs="Arial"/>
                <w:iCs/>
              </w:rPr>
            </w:pPr>
          </w:p>
          <w:p w14:paraId="0CEB6BD8" w14:textId="35A64F6F" w:rsidR="00F24DFA" w:rsidRPr="00334615" w:rsidRDefault="00F24DFA" w:rsidP="00F2235A">
            <w:pPr>
              <w:jc w:val="both"/>
              <w:rPr>
                <w:rFonts w:ascii="Arial" w:hAnsi="Arial" w:cs="Arial"/>
                <w:iCs/>
              </w:rPr>
            </w:pPr>
            <w:r w:rsidRPr="00334615">
              <w:rPr>
                <w:rFonts w:ascii="Arial" w:hAnsi="Arial" w:cs="Arial"/>
                <w:iCs/>
              </w:rPr>
              <w:t>Přístup lektorů hodnotilo v prvním uvedení 9 žáků jako výborný nebo super a 7 pojmy v pohodě nebo dobrý. Další tři žáci kladně hodnotili ochotu a pomoc lektorů.</w:t>
            </w:r>
          </w:p>
          <w:p w14:paraId="4936BFD9" w14:textId="3CFE428F" w:rsidR="00F2235A" w:rsidRPr="00334615" w:rsidRDefault="00BE0A3D" w:rsidP="00F2235A">
            <w:pPr>
              <w:jc w:val="both"/>
              <w:rPr>
                <w:rFonts w:ascii="Arial" w:hAnsi="Arial" w:cs="Arial"/>
                <w:iCs/>
              </w:rPr>
            </w:pPr>
            <w:r w:rsidRPr="00334615">
              <w:rPr>
                <w:rFonts w:ascii="Arial" w:hAnsi="Arial" w:cs="Arial"/>
                <w:iCs/>
              </w:rPr>
              <w:t>V druhé uvedení uvedl j</w:t>
            </w:r>
            <w:r w:rsidR="005F2801" w:rsidRPr="00334615">
              <w:rPr>
                <w:rFonts w:ascii="Arial" w:hAnsi="Arial" w:cs="Arial"/>
                <w:iCs/>
              </w:rPr>
              <w:t>eden ze žáků, že „ne vše bylo OK“, nicméně blíže problém nespecifikoval. Ostatní žáci hodnotili přístup lektorů slovy: super (9), vše v pořádku (4), příjemní, komunikativní, mohli jsme se zeptat, byli po ruce, nad očekávání a věnovali se nám.</w:t>
            </w:r>
          </w:p>
          <w:p w14:paraId="546AC903" w14:textId="77777777" w:rsidR="00F2235A" w:rsidRDefault="00F2235A" w:rsidP="00F2235A">
            <w:pPr>
              <w:jc w:val="both"/>
              <w:rPr>
                <w:rFonts w:ascii="Arial" w:hAnsi="Arial" w:cs="Arial"/>
                <w:i/>
              </w:rPr>
            </w:pPr>
          </w:p>
          <w:p w14:paraId="729FDBD6" w14:textId="5655A98E" w:rsidR="00F2235A" w:rsidRDefault="00F2235A" w:rsidP="003E2411">
            <w:pPr>
              <w:pStyle w:val="Odstavecseseznamem"/>
              <w:numPr>
                <w:ilvl w:val="0"/>
                <w:numId w:val="5"/>
              </w:numPr>
              <w:spacing w:after="0" w:line="240" w:lineRule="auto"/>
              <w:jc w:val="both"/>
              <w:rPr>
                <w:rFonts w:ascii="Arial" w:hAnsi="Arial" w:cs="Arial"/>
                <w:i/>
              </w:rPr>
            </w:pPr>
            <w:r w:rsidRPr="00351088">
              <w:rPr>
                <w:rFonts w:ascii="Arial" w:hAnsi="Arial" w:cs="Arial"/>
                <w:i/>
              </w:rPr>
              <w:t>Jaké měli účastníci výhrady/připomínky?</w:t>
            </w:r>
          </w:p>
          <w:p w14:paraId="2F568DFE" w14:textId="77777777" w:rsidR="00334615" w:rsidRPr="00334615" w:rsidRDefault="00334615" w:rsidP="00334615">
            <w:pPr>
              <w:jc w:val="both"/>
              <w:rPr>
                <w:rFonts w:ascii="Arial" w:hAnsi="Arial" w:cs="Arial"/>
                <w:i/>
              </w:rPr>
            </w:pPr>
          </w:p>
          <w:p w14:paraId="2B99B81E" w14:textId="5A4F8890" w:rsidR="00BE0A3D" w:rsidRPr="00334615" w:rsidRDefault="00BE0A3D" w:rsidP="00F2235A">
            <w:pPr>
              <w:jc w:val="both"/>
              <w:rPr>
                <w:rFonts w:ascii="Arial" w:hAnsi="Arial" w:cs="Arial"/>
                <w:iCs/>
              </w:rPr>
            </w:pPr>
            <w:r w:rsidRPr="00334615">
              <w:rPr>
                <w:rFonts w:ascii="Arial" w:hAnsi="Arial" w:cs="Arial"/>
                <w:iCs/>
              </w:rPr>
              <w:t>Nejčastější připomínkou v prvním uvedení byla složitost zadání projektu. Dva žáci záporně hodnotili spolupráci ve svém týmu. Většina dalších připomínek byla individuálního rázu (vybrat si jídlo v restauraci, navštívit PVE Dalešice, nejeví zájem o aktivitu formou konference).</w:t>
            </w:r>
          </w:p>
          <w:p w14:paraId="4F7E86D4" w14:textId="3603EB69" w:rsidR="00F2235A" w:rsidRPr="00334615" w:rsidRDefault="00BE0A3D" w:rsidP="00F2235A">
            <w:pPr>
              <w:jc w:val="both"/>
              <w:rPr>
                <w:rFonts w:ascii="Arial" w:hAnsi="Arial" w:cs="Arial"/>
                <w:iCs/>
              </w:rPr>
            </w:pPr>
            <w:r w:rsidRPr="00334615">
              <w:rPr>
                <w:rFonts w:ascii="Arial" w:hAnsi="Arial" w:cs="Arial"/>
                <w:iCs/>
              </w:rPr>
              <w:t>V druhém uvedení se objevily připomínky k</w:t>
            </w:r>
            <w:r w:rsidR="005F2801" w:rsidRPr="00334615">
              <w:rPr>
                <w:rFonts w:ascii="Arial" w:hAnsi="Arial" w:cs="Arial"/>
                <w:iCs/>
              </w:rPr>
              <w:t xml:space="preserve"> </w:t>
            </w:r>
            <w:r w:rsidRPr="00334615">
              <w:rPr>
                <w:rFonts w:ascii="Arial" w:hAnsi="Arial" w:cs="Arial"/>
                <w:iCs/>
              </w:rPr>
              <w:t>nedostatku</w:t>
            </w:r>
            <w:r w:rsidR="005F2801" w:rsidRPr="00334615">
              <w:rPr>
                <w:rFonts w:ascii="Arial" w:hAnsi="Arial" w:cs="Arial"/>
                <w:iCs/>
              </w:rPr>
              <w:t xml:space="preserve"> volného času, jeden </w:t>
            </w:r>
            <w:r w:rsidRPr="00334615">
              <w:rPr>
                <w:rFonts w:ascii="Arial" w:hAnsi="Arial" w:cs="Arial"/>
                <w:iCs/>
              </w:rPr>
              <w:t xml:space="preserve">očekával </w:t>
            </w:r>
            <w:r w:rsidR="005F2801" w:rsidRPr="00334615">
              <w:rPr>
                <w:rFonts w:ascii="Arial" w:hAnsi="Arial" w:cs="Arial"/>
                <w:iCs/>
              </w:rPr>
              <w:t>lépe propracovanou večerní hru a jeden nebyl spokojen se spaním v prostorách VIDA!</w:t>
            </w:r>
          </w:p>
          <w:p w14:paraId="44075985" w14:textId="77777777" w:rsidR="00F2235A" w:rsidRPr="00351088" w:rsidRDefault="00F2235A" w:rsidP="00F2235A">
            <w:pPr>
              <w:jc w:val="both"/>
              <w:rPr>
                <w:rFonts w:ascii="Arial" w:hAnsi="Arial" w:cs="Arial"/>
                <w:i/>
              </w:rPr>
            </w:pPr>
          </w:p>
          <w:p w14:paraId="41410A79" w14:textId="77777777" w:rsidR="00F2235A" w:rsidRPr="00351088" w:rsidRDefault="00F2235A" w:rsidP="003E2411">
            <w:pPr>
              <w:pStyle w:val="Odstavecseseznamem"/>
              <w:numPr>
                <w:ilvl w:val="0"/>
                <w:numId w:val="5"/>
              </w:numPr>
              <w:spacing w:after="0" w:line="240" w:lineRule="auto"/>
              <w:jc w:val="both"/>
              <w:rPr>
                <w:rFonts w:ascii="Arial" w:hAnsi="Arial" w:cs="Arial"/>
                <w:i/>
              </w:rPr>
            </w:pPr>
            <w:r w:rsidRPr="00351088">
              <w:rPr>
                <w:rFonts w:ascii="Arial" w:hAnsi="Arial" w:cs="Arial"/>
                <w:i/>
              </w:rPr>
              <w:t>Opakovala se některá výhrada/připomínka ze strany účastníků častěji? Jaká?</w:t>
            </w:r>
          </w:p>
          <w:p w14:paraId="2EB35A73" w14:textId="77777777" w:rsidR="00334615" w:rsidRDefault="00334615" w:rsidP="00F2235A">
            <w:pPr>
              <w:jc w:val="both"/>
              <w:rPr>
                <w:rFonts w:ascii="Arial" w:hAnsi="Arial" w:cs="Arial"/>
                <w:i/>
              </w:rPr>
            </w:pPr>
          </w:p>
          <w:p w14:paraId="4E41992E" w14:textId="3836F074" w:rsidR="00BE0A3D" w:rsidRPr="00334615" w:rsidRDefault="00BE0A3D" w:rsidP="00F2235A">
            <w:pPr>
              <w:jc w:val="both"/>
              <w:rPr>
                <w:rFonts w:ascii="Arial" w:hAnsi="Arial" w:cs="Arial"/>
                <w:iCs/>
              </w:rPr>
            </w:pPr>
            <w:r w:rsidRPr="00334615">
              <w:rPr>
                <w:rFonts w:ascii="Arial" w:hAnsi="Arial" w:cs="Arial"/>
                <w:iCs/>
              </w:rPr>
              <w:t>V prvním uvedení to byla složitost a množství předkládaných informací k nákladům na stavbu a provoz různých typů elektráren. Nicméně i přes tyto výhrady, dosáhly všechny týmy relevantních výsledků, které mohou odpovídat realitě a které pak úspěšně mohly prezentovat na konferenci. Zmiňovaný problém byl do dalšího uvedení odstraněn.</w:t>
            </w:r>
          </w:p>
          <w:p w14:paraId="2B137DBE" w14:textId="61501F00" w:rsidR="00F2235A" w:rsidRPr="00334615" w:rsidRDefault="00BE0A3D" w:rsidP="00F2235A">
            <w:pPr>
              <w:jc w:val="both"/>
              <w:rPr>
                <w:rFonts w:ascii="Arial" w:hAnsi="Arial" w:cs="Arial"/>
                <w:iCs/>
              </w:rPr>
            </w:pPr>
            <w:r w:rsidRPr="00334615">
              <w:rPr>
                <w:rFonts w:ascii="Arial" w:hAnsi="Arial" w:cs="Arial"/>
                <w:iCs/>
              </w:rPr>
              <w:t>Ve druhém uvedení se žádná připomínk</w:t>
            </w:r>
            <w:r w:rsidR="001E4DFE" w:rsidRPr="00334615">
              <w:rPr>
                <w:rFonts w:ascii="Arial" w:hAnsi="Arial" w:cs="Arial"/>
                <w:iCs/>
              </w:rPr>
              <w:t>a</w:t>
            </w:r>
            <w:r w:rsidRPr="00334615">
              <w:rPr>
                <w:rFonts w:ascii="Arial" w:hAnsi="Arial" w:cs="Arial"/>
                <w:iCs/>
              </w:rPr>
              <w:t xml:space="preserve"> </w:t>
            </w:r>
            <w:r w:rsidR="005F2801" w:rsidRPr="00334615">
              <w:rPr>
                <w:rFonts w:ascii="Arial" w:hAnsi="Arial" w:cs="Arial"/>
                <w:iCs/>
              </w:rPr>
              <w:t>významně</w:t>
            </w:r>
            <w:r w:rsidRPr="00334615">
              <w:rPr>
                <w:rFonts w:ascii="Arial" w:hAnsi="Arial" w:cs="Arial"/>
                <w:iCs/>
              </w:rPr>
              <w:t xml:space="preserve"> neopakovala</w:t>
            </w:r>
            <w:r w:rsidR="005F2801" w:rsidRPr="00334615">
              <w:rPr>
                <w:rFonts w:ascii="Arial" w:hAnsi="Arial" w:cs="Arial"/>
                <w:iCs/>
              </w:rPr>
              <w:t>.</w:t>
            </w:r>
          </w:p>
          <w:p w14:paraId="0B44549D" w14:textId="77777777" w:rsidR="00F2235A" w:rsidRPr="00351088" w:rsidRDefault="00F2235A" w:rsidP="00F2235A">
            <w:pPr>
              <w:jc w:val="both"/>
              <w:rPr>
                <w:rFonts w:ascii="Arial" w:hAnsi="Arial" w:cs="Arial"/>
                <w:i/>
              </w:rPr>
            </w:pPr>
          </w:p>
          <w:p w14:paraId="4FB09960" w14:textId="77777777" w:rsidR="00025EB1" w:rsidRDefault="00F2235A" w:rsidP="003E2411">
            <w:pPr>
              <w:pStyle w:val="Odstavecseseznamem"/>
              <w:numPr>
                <w:ilvl w:val="0"/>
                <w:numId w:val="5"/>
              </w:numPr>
              <w:spacing w:after="0" w:line="240" w:lineRule="auto"/>
              <w:jc w:val="both"/>
              <w:rPr>
                <w:rFonts w:ascii="Arial" w:hAnsi="Arial" w:cs="Arial"/>
                <w:i/>
              </w:rPr>
            </w:pPr>
            <w:r w:rsidRPr="00351088">
              <w:rPr>
                <w:rFonts w:ascii="Arial" w:hAnsi="Arial" w:cs="Arial"/>
                <w:i/>
              </w:rPr>
              <w:t xml:space="preserve">Budou případné připomínky účastníků zapracovány do další verze programu? </w:t>
            </w:r>
          </w:p>
          <w:p w14:paraId="4678ED5D" w14:textId="44F8D22A" w:rsidR="00F2235A" w:rsidRPr="00351088" w:rsidRDefault="00F2235A" w:rsidP="00025EB1">
            <w:pPr>
              <w:pStyle w:val="Odstavecseseznamem"/>
              <w:spacing w:after="0" w:line="240" w:lineRule="auto"/>
              <w:jc w:val="both"/>
              <w:rPr>
                <w:rFonts w:ascii="Arial" w:hAnsi="Arial" w:cs="Arial"/>
                <w:i/>
              </w:rPr>
            </w:pPr>
            <w:r w:rsidRPr="00351088">
              <w:rPr>
                <w:rFonts w:ascii="Arial" w:hAnsi="Arial" w:cs="Arial"/>
                <w:i/>
              </w:rPr>
              <w:t>Pokud ne, proč?</w:t>
            </w:r>
          </w:p>
          <w:p w14:paraId="2254D989" w14:textId="77777777" w:rsidR="00334615" w:rsidRDefault="00334615" w:rsidP="00F2235A">
            <w:pPr>
              <w:jc w:val="both"/>
              <w:rPr>
                <w:rFonts w:ascii="Arial" w:hAnsi="Arial" w:cs="Arial"/>
                <w:i/>
              </w:rPr>
            </w:pPr>
          </w:p>
          <w:p w14:paraId="6B6B6EC2" w14:textId="31A1AC1E" w:rsidR="00F2235A" w:rsidRPr="00334615" w:rsidRDefault="001E4DFE" w:rsidP="00F2235A">
            <w:pPr>
              <w:jc w:val="both"/>
              <w:rPr>
                <w:rFonts w:ascii="Arial" w:hAnsi="Arial" w:cs="Arial"/>
                <w:iCs/>
              </w:rPr>
            </w:pPr>
            <w:r w:rsidRPr="00334615">
              <w:rPr>
                <w:rFonts w:ascii="Arial" w:hAnsi="Arial" w:cs="Arial"/>
                <w:iCs/>
              </w:rPr>
              <w:t>Z</w:t>
            </w:r>
            <w:r w:rsidR="00BE0A3D" w:rsidRPr="00334615">
              <w:rPr>
                <w:rFonts w:ascii="Arial" w:hAnsi="Arial" w:cs="Arial"/>
                <w:iCs/>
              </w:rPr>
              <w:t xml:space="preserve">ásadní </w:t>
            </w:r>
            <w:r w:rsidRPr="00334615">
              <w:rPr>
                <w:rFonts w:ascii="Arial" w:hAnsi="Arial" w:cs="Arial"/>
                <w:iCs/>
              </w:rPr>
              <w:t xml:space="preserve">připomínka </w:t>
            </w:r>
            <w:r w:rsidR="00BE0A3D" w:rsidRPr="00334615">
              <w:rPr>
                <w:rFonts w:ascii="Arial" w:hAnsi="Arial" w:cs="Arial"/>
                <w:iCs/>
              </w:rPr>
              <w:t>z prvního uvedení byla složitost a množství předávaných informací.</w:t>
            </w:r>
            <w:r w:rsidR="00B020F5" w:rsidRPr="00334615">
              <w:rPr>
                <w:rFonts w:ascii="Arial" w:hAnsi="Arial" w:cs="Arial"/>
                <w:iCs/>
              </w:rPr>
              <w:t xml:space="preserve"> To bylo do druhého uvedení přepracováno a poté se tento problém již neobjevil. Do druhého uvedení byl také mírně rozvolněn program z pohledu času, úkoly byly strukturovány do kratších tematických bloků.</w:t>
            </w:r>
            <w:r w:rsidR="008C7592" w:rsidRPr="00334615">
              <w:rPr>
                <w:rFonts w:ascii="Arial" w:hAnsi="Arial" w:cs="Arial"/>
                <w:iCs/>
              </w:rPr>
              <w:t xml:space="preserve"> </w:t>
            </w:r>
          </w:p>
          <w:p w14:paraId="1384F0DB" w14:textId="77777777" w:rsidR="00F2235A" w:rsidRDefault="00F2235A" w:rsidP="00F2235A">
            <w:pPr>
              <w:jc w:val="both"/>
              <w:rPr>
                <w:rFonts w:ascii="Arial" w:hAnsi="Arial" w:cs="Arial"/>
                <w:i/>
              </w:rPr>
            </w:pPr>
          </w:p>
          <w:p w14:paraId="61F7E6FE" w14:textId="6B575F97" w:rsidR="00F2235A" w:rsidRPr="00351088" w:rsidRDefault="00F4433C" w:rsidP="003E2411">
            <w:pPr>
              <w:pStyle w:val="Odstavecseseznamem"/>
              <w:numPr>
                <w:ilvl w:val="0"/>
                <w:numId w:val="5"/>
              </w:numPr>
              <w:spacing w:after="0" w:line="240" w:lineRule="auto"/>
              <w:jc w:val="both"/>
              <w:rPr>
                <w:rFonts w:ascii="Arial" w:hAnsi="Arial" w:cs="Arial"/>
                <w:i/>
              </w:rPr>
            </w:pPr>
            <w:r>
              <w:rPr>
                <w:rFonts w:ascii="Arial" w:hAnsi="Arial" w:cs="Arial"/>
                <w:i/>
              </w:rPr>
              <w:t>J</w:t>
            </w:r>
            <w:r w:rsidR="00F2235A" w:rsidRPr="00351088">
              <w:rPr>
                <w:rFonts w:ascii="Arial" w:hAnsi="Arial" w:cs="Arial"/>
                <w:i/>
              </w:rPr>
              <w:t>ak byl program hodnocen ze strany realizátorů programu?</w:t>
            </w:r>
          </w:p>
          <w:p w14:paraId="502CAF66" w14:textId="77777777" w:rsidR="00334615" w:rsidRDefault="00334615" w:rsidP="00B020F5">
            <w:pPr>
              <w:jc w:val="both"/>
              <w:rPr>
                <w:rFonts w:ascii="Arial" w:hAnsi="Arial" w:cs="Arial"/>
                <w:i/>
              </w:rPr>
            </w:pPr>
          </w:p>
          <w:p w14:paraId="0C528D48" w14:textId="650A1DF8" w:rsidR="00B020F5" w:rsidRPr="00334615" w:rsidRDefault="00B020F5" w:rsidP="00B020F5">
            <w:pPr>
              <w:jc w:val="both"/>
              <w:rPr>
                <w:rFonts w:ascii="Arial" w:hAnsi="Arial" w:cs="Arial"/>
                <w:iCs/>
              </w:rPr>
            </w:pPr>
            <w:r w:rsidRPr="00334615">
              <w:rPr>
                <w:rFonts w:ascii="Arial" w:hAnsi="Arial" w:cs="Arial"/>
                <w:iCs/>
              </w:rPr>
              <w:t>Byli jsme velmi pozitivně překvapeni, jak se jednotlivé pracovní skupiny ponořily do svých přidělených rolí (zejména v druhém uvedení), ačkoliv téma programu – energie – není jednoduché a pro řadu žáků ani atraktivní. S ohledem na danou věkovou skupinu, fungovala spolupráce v jednotlivých týmech nadprůměrně a rovněž snaha získat potřebné informace byla viditelná.</w:t>
            </w:r>
          </w:p>
          <w:p w14:paraId="5A566896" w14:textId="77777777" w:rsidR="00334615" w:rsidRPr="00334615" w:rsidRDefault="00334615" w:rsidP="00B020F5">
            <w:pPr>
              <w:jc w:val="both"/>
              <w:rPr>
                <w:rFonts w:ascii="Arial" w:hAnsi="Arial" w:cs="Arial"/>
                <w:iCs/>
              </w:rPr>
            </w:pPr>
          </w:p>
          <w:p w14:paraId="36B55A3B" w14:textId="3FF72EFD" w:rsidR="00B020F5" w:rsidRPr="00334615" w:rsidRDefault="00B020F5" w:rsidP="00B020F5">
            <w:pPr>
              <w:jc w:val="both"/>
              <w:rPr>
                <w:rFonts w:ascii="Arial" w:hAnsi="Arial" w:cs="Arial"/>
                <w:iCs/>
              </w:rPr>
            </w:pPr>
            <w:r w:rsidRPr="00334615">
              <w:rPr>
                <w:rFonts w:ascii="Arial" w:hAnsi="Arial" w:cs="Arial"/>
                <w:iCs/>
              </w:rPr>
              <w:t>Po prvním uvedení bylo konstatováno, že koncepce programu je funkční, žáci o aktivity jevili kolísavý zájem a všechny skupiny se dopracovaly ke smysluplným a očekávaným výsledkům. Některé postupy se ukázaly jako méně funkční, zmíněno výše. Tyto části byly do druhého uvedení upraveny nebo významně přepracovány. Průběh programu ukázal, že řada žáků se o problematiku výroby energie zajímá a velice aktivně pracoval</w:t>
            </w:r>
            <w:r w:rsidR="001E4DFE" w:rsidRPr="00334615">
              <w:rPr>
                <w:rFonts w:ascii="Arial" w:hAnsi="Arial" w:cs="Arial"/>
                <w:iCs/>
              </w:rPr>
              <w:t>a</w:t>
            </w:r>
            <w:r w:rsidRPr="00334615">
              <w:rPr>
                <w:rFonts w:ascii="Arial" w:hAnsi="Arial" w:cs="Arial"/>
                <w:iCs/>
              </w:rPr>
              <w:t xml:space="preserve"> na zadaném projektu. Část žáků přijímala nové informace pasivně, ale nikdo se práce na projektu vysloveně nestranil.</w:t>
            </w:r>
          </w:p>
          <w:p w14:paraId="08D27A5A" w14:textId="77777777" w:rsidR="00334615" w:rsidRPr="00334615" w:rsidRDefault="00334615" w:rsidP="00B020F5">
            <w:pPr>
              <w:jc w:val="both"/>
              <w:rPr>
                <w:rFonts w:ascii="Arial" w:hAnsi="Arial" w:cs="Arial"/>
                <w:iCs/>
              </w:rPr>
            </w:pPr>
          </w:p>
          <w:p w14:paraId="4817F8D4" w14:textId="0DAC8B64" w:rsidR="006F6CCA" w:rsidRPr="00334615" w:rsidRDefault="00B020F5" w:rsidP="00F2235A">
            <w:pPr>
              <w:jc w:val="both"/>
              <w:rPr>
                <w:rFonts w:ascii="Arial" w:hAnsi="Arial" w:cs="Arial"/>
                <w:iCs/>
              </w:rPr>
            </w:pPr>
            <w:r w:rsidRPr="00334615">
              <w:rPr>
                <w:rFonts w:ascii="Arial" w:hAnsi="Arial" w:cs="Arial"/>
                <w:iCs/>
              </w:rPr>
              <w:t>Zejména v druhém uvedení v</w:t>
            </w:r>
            <w:r w:rsidR="006F6CCA" w:rsidRPr="00334615">
              <w:rPr>
                <w:rFonts w:ascii="Arial" w:hAnsi="Arial" w:cs="Arial"/>
                <w:iCs/>
              </w:rPr>
              <w:t>elmi příjemně zapůsobil</w:t>
            </w:r>
            <w:r w:rsidRPr="00334615">
              <w:rPr>
                <w:rFonts w:ascii="Arial" w:hAnsi="Arial" w:cs="Arial"/>
                <w:iCs/>
              </w:rPr>
              <w:t>a</w:t>
            </w:r>
            <w:r w:rsidR="006F6CCA" w:rsidRPr="00334615">
              <w:rPr>
                <w:rFonts w:ascii="Arial" w:hAnsi="Arial" w:cs="Arial"/>
                <w:iCs/>
              </w:rPr>
              <w:t xml:space="preserve"> i konečná řešení jednotlivých projektů – elektrifikace fiktivních států podle zadaných vstupních dat. Ačkoliv určitá řešení by byla prakticky obtížně proveditelná, zaznamenali jsme řadu kreativních řešení a ve skupinách probíhala často bouřlivá diskuse. Také závěrečná prezentace a diskuse v rámci „mezinárodní konference“ ukázala pohotovost a logické myšlení některých žáků. Většina z nich tuto aktivitu označila ve zpětné vazbě jako přínosnou.</w:t>
            </w:r>
            <w:r w:rsidRPr="00334615">
              <w:rPr>
                <w:rFonts w:ascii="Arial" w:hAnsi="Arial" w:cs="Arial"/>
                <w:iCs/>
              </w:rPr>
              <w:t xml:space="preserve"> </w:t>
            </w:r>
          </w:p>
          <w:p w14:paraId="2F6C33C0" w14:textId="77777777" w:rsidR="00334615" w:rsidRPr="00334615" w:rsidRDefault="00334615" w:rsidP="00F2235A">
            <w:pPr>
              <w:jc w:val="both"/>
              <w:rPr>
                <w:rFonts w:ascii="Arial" w:hAnsi="Arial" w:cs="Arial"/>
                <w:iCs/>
              </w:rPr>
            </w:pPr>
          </w:p>
          <w:p w14:paraId="443EC7D1" w14:textId="6ED2E363" w:rsidR="00B020F5" w:rsidRDefault="00B020F5" w:rsidP="00F2235A">
            <w:pPr>
              <w:jc w:val="both"/>
              <w:rPr>
                <w:rFonts w:ascii="Arial" w:hAnsi="Arial" w:cs="Arial"/>
                <w:i/>
              </w:rPr>
            </w:pPr>
            <w:r w:rsidRPr="00334615">
              <w:rPr>
                <w:rFonts w:ascii="Arial" w:hAnsi="Arial" w:cs="Arial"/>
                <w:iCs/>
              </w:rPr>
              <w:t xml:space="preserve">Naše celkové hodnocení vytvořeného programu po dvou uvedeních je kladné, program je ve stavu umožňující funkční uvedení pro žáky 8. a 9. tříd a vytvořena je i varianta s původním způsobem zadání pro žáky středních škol. </w:t>
            </w:r>
            <w:r w:rsidR="00D0362E" w:rsidRPr="00334615">
              <w:rPr>
                <w:rFonts w:ascii="Arial" w:hAnsi="Arial" w:cs="Arial"/>
                <w:iCs/>
              </w:rPr>
              <w:t xml:space="preserve">Jednotlivé aktivity jsou přiměřené, logicky na sebe navazují a program jako celek je pro žáky smysluplný. </w:t>
            </w:r>
            <w:r w:rsidRPr="00334615">
              <w:rPr>
                <w:rFonts w:ascii="Arial" w:hAnsi="Arial" w:cs="Arial"/>
                <w:iCs/>
              </w:rPr>
              <w:t xml:space="preserve">Celý program by bylo možné snadno přepracovat i do </w:t>
            </w:r>
            <w:r w:rsidR="00D0362E" w:rsidRPr="00334615">
              <w:rPr>
                <w:rFonts w:ascii="Arial" w:hAnsi="Arial" w:cs="Arial"/>
                <w:iCs/>
              </w:rPr>
              <w:t xml:space="preserve">asi půldenní </w:t>
            </w:r>
            <w:r w:rsidR="00D0362E" w:rsidRPr="00334615">
              <w:rPr>
                <w:rFonts w:ascii="Arial" w:hAnsi="Arial" w:cs="Arial"/>
                <w:iCs/>
              </w:rPr>
              <w:lastRenderedPageBreak/>
              <w:t>projektové výuky, nicméně návštěva energetických provozů a ekocentra Alternátor je velmi přínosná.</w:t>
            </w:r>
            <w:r w:rsidR="001E4DFE">
              <w:rPr>
                <w:rFonts w:ascii="Arial" w:hAnsi="Arial" w:cs="Arial"/>
                <w:i/>
              </w:rPr>
              <w:t xml:space="preserve"> Téma programu považujeme za velmi aktuální a dobrou znalost základních pojmů a principů jako velmi přínosnou.</w:t>
            </w:r>
          </w:p>
          <w:p w14:paraId="37E55DB8" w14:textId="77777777" w:rsidR="004A2521" w:rsidRPr="00351088" w:rsidRDefault="004A2521" w:rsidP="00F2235A">
            <w:pPr>
              <w:jc w:val="both"/>
              <w:rPr>
                <w:rFonts w:ascii="Arial" w:hAnsi="Arial" w:cs="Arial"/>
                <w:i/>
              </w:rPr>
            </w:pPr>
          </w:p>
          <w:p w14:paraId="7E6599FA" w14:textId="48780397" w:rsidR="00F2235A" w:rsidRPr="00351088" w:rsidRDefault="00F2235A" w:rsidP="003E2411">
            <w:pPr>
              <w:pStyle w:val="Odstavecseseznamem"/>
              <w:numPr>
                <w:ilvl w:val="0"/>
                <w:numId w:val="5"/>
              </w:numPr>
              <w:spacing w:after="0" w:line="240" w:lineRule="auto"/>
              <w:jc w:val="both"/>
              <w:rPr>
                <w:rFonts w:ascii="Arial" w:hAnsi="Arial" w:cs="Arial"/>
                <w:i/>
              </w:rPr>
            </w:pPr>
            <w:r w:rsidRPr="00351088">
              <w:rPr>
                <w:rFonts w:ascii="Arial" w:hAnsi="Arial" w:cs="Arial"/>
                <w:i/>
              </w:rPr>
              <w:t>Navrhují realizátoři úpravy programu, popř. jaké?</w:t>
            </w:r>
          </w:p>
          <w:p w14:paraId="24B2ED3C" w14:textId="77777777" w:rsidR="00334615" w:rsidRDefault="00334615" w:rsidP="00F2235A">
            <w:pPr>
              <w:jc w:val="both"/>
              <w:rPr>
                <w:rFonts w:ascii="Arial" w:hAnsi="Arial" w:cs="Arial"/>
                <w:i/>
              </w:rPr>
            </w:pPr>
          </w:p>
          <w:p w14:paraId="6228407E" w14:textId="5D51C301" w:rsidR="00F2235A" w:rsidRPr="00334615" w:rsidRDefault="00D0362E" w:rsidP="00F2235A">
            <w:pPr>
              <w:jc w:val="both"/>
              <w:rPr>
                <w:rFonts w:ascii="Arial" w:hAnsi="Arial" w:cs="Arial"/>
                <w:iCs/>
              </w:rPr>
            </w:pPr>
            <w:r w:rsidRPr="00334615">
              <w:rPr>
                <w:rFonts w:ascii="Arial" w:hAnsi="Arial" w:cs="Arial"/>
                <w:iCs/>
              </w:rPr>
              <w:t>P</w:t>
            </w:r>
            <w:r w:rsidR="006F6CCA" w:rsidRPr="00334615">
              <w:rPr>
                <w:rFonts w:ascii="Arial" w:hAnsi="Arial" w:cs="Arial"/>
                <w:iCs/>
              </w:rPr>
              <w:t xml:space="preserve">řipravený program „Dva dny s energií“ </w:t>
            </w:r>
            <w:r w:rsidRPr="00334615">
              <w:rPr>
                <w:rFonts w:ascii="Arial" w:hAnsi="Arial" w:cs="Arial"/>
                <w:iCs/>
              </w:rPr>
              <w:t>je po druhém uvedení plně</w:t>
            </w:r>
            <w:r w:rsidR="006F6CCA" w:rsidRPr="00334615">
              <w:rPr>
                <w:rFonts w:ascii="Arial" w:hAnsi="Arial" w:cs="Arial"/>
                <w:iCs/>
              </w:rPr>
              <w:t xml:space="preserve"> funkční a pro danou věkovou skupinu velmi přínosný.</w:t>
            </w:r>
            <w:r w:rsidR="00D55430" w:rsidRPr="00334615">
              <w:rPr>
                <w:rFonts w:ascii="Arial" w:hAnsi="Arial" w:cs="Arial"/>
                <w:iCs/>
              </w:rPr>
              <w:t xml:space="preserve"> Aktivity a časový harmonogram testované v druhém uvedení považujeme za konečné.</w:t>
            </w:r>
            <w:r w:rsidRPr="00334615">
              <w:rPr>
                <w:rFonts w:ascii="Arial" w:hAnsi="Arial" w:cs="Arial"/>
                <w:iCs/>
              </w:rPr>
              <w:t xml:space="preserve"> Každý realizátor si může snadno upravit program podle svých zvyklostí nebo jiných potřeb, některé aktivity jsou vázány na specifické prostředí (expozice </w:t>
            </w:r>
            <w:proofErr w:type="gramStart"/>
            <w:r w:rsidRPr="00334615">
              <w:rPr>
                <w:rFonts w:ascii="Arial" w:hAnsi="Arial" w:cs="Arial"/>
                <w:iCs/>
              </w:rPr>
              <w:t>VIDA!,</w:t>
            </w:r>
            <w:proofErr w:type="gramEnd"/>
            <w:r w:rsidRPr="00334615">
              <w:rPr>
                <w:rFonts w:ascii="Arial" w:hAnsi="Arial" w:cs="Arial"/>
                <w:iCs/>
              </w:rPr>
              <w:t xml:space="preserve"> JE Dukovany, ekocentrum Alternátor).</w:t>
            </w:r>
          </w:p>
          <w:p w14:paraId="67CA848E" w14:textId="77777777" w:rsidR="00334615" w:rsidRPr="00334615" w:rsidRDefault="00334615" w:rsidP="00F2235A">
            <w:pPr>
              <w:jc w:val="both"/>
              <w:rPr>
                <w:rFonts w:ascii="Arial" w:hAnsi="Arial" w:cs="Arial"/>
                <w:iCs/>
              </w:rPr>
            </w:pPr>
          </w:p>
          <w:p w14:paraId="592A9B66" w14:textId="7F43D18A" w:rsidR="005A047B" w:rsidRPr="00334615" w:rsidRDefault="00D0362E" w:rsidP="00F2235A">
            <w:pPr>
              <w:jc w:val="both"/>
              <w:rPr>
                <w:rFonts w:ascii="Arial" w:hAnsi="Arial" w:cs="Arial"/>
                <w:iCs/>
              </w:rPr>
            </w:pPr>
            <w:r w:rsidRPr="00334615">
              <w:rPr>
                <w:rFonts w:ascii="Arial" w:hAnsi="Arial" w:cs="Arial"/>
                <w:iCs/>
              </w:rPr>
              <w:t>P</w:t>
            </w:r>
            <w:r w:rsidR="005A047B" w:rsidRPr="00334615">
              <w:rPr>
                <w:rFonts w:ascii="Arial" w:hAnsi="Arial" w:cs="Arial"/>
                <w:iCs/>
              </w:rPr>
              <w:t xml:space="preserve">rogram může být realizován ve dvou verzích pro dvě věkové skupiny. Zatímco pro žáky 8. a 9. tříd ZŠ je vhodná druhá verze (2. uvedení), </w:t>
            </w:r>
            <w:r w:rsidR="001E4DFE" w:rsidRPr="00334615">
              <w:rPr>
                <w:rFonts w:ascii="Arial" w:hAnsi="Arial" w:cs="Arial"/>
                <w:iCs/>
              </w:rPr>
              <w:t>forma vstupních dat</w:t>
            </w:r>
            <w:r w:rsidR="005A047B" w:rsidRPr="00334615">
              <w:rPr>
                <w:rFonts w:ascii="Arial" w:hAnsi="Arial" w:cs="Arial"/>
                <w:iCs/>
              </w:rPr>
              <w:t xml:space="preserve"> z prvního uvedení by měla být </w:t>
            </w:r>
            <w:r w:rsidR="001E4DFE" w:rsidRPr="00334615">
              <w:rPr>
                <w:rFonts w:ascii="Arial" w:hAnsi="Arial" w:cs="Arial"/>
                <w:iCs/>
              </w:rPr>
              <w:t>vyhovující</w:t>
            </w:r>
            <w:r w:rsidR="005A047B" w:rsidRPr="00334615">
              <w:rPr>
                <w:rFonts w:ascii="Arial" w:hAnsi="Arial" w:cs="Arial"/>
                <w:iCs/>
              </w:rPr>
              <w:t xml:space="preserve"> pro žáky 1. až 3. ročníku středních škol (maturitních oborů).</w:t>
            </w:r>
          </w:p>
          <w:p w14:paraId="3D3F0FEB" w14:textId="77777777" w:rsidR="00F2235A" w:rsidRPr="00351088" w:rsidRDefault="00F2235A" w:rsidP="00F2235A">
            <w:pPr>
              <w:jc w:val="both"/>
              <w:rPr>
                <w:rFonts w:ascii="Arial" w:hAnsi="Arial" w:cs="Arial"/>
                <w:i/>
              </w:rPr>
            </w:pPr>
          </w:p>
          <w:p w14:paraId="42A9978F" w14:textId="45A3B2E6" w:rsidR="00F2235A" w:rsidRPr="00351088" w:rsidRDefault="00F2235A" w:rsidP="003E2411">
            <w:pPr>
              <w:pStyle w:val="Odstavecseseznamem"/>
              <w:numPr>
                <w:ilvl w:val="0"/>
                <w:numId w:val="5"/>
              </w:numPr>
              <w:spacing w:after="0" w:line="240" w:lineRule="auto"/>
              <w:jc w:val="both"/>
              <w:rPr>
                <w:rFonts w:ascii="Arial" w:hAnsi="Arial" w:cs="Arial"/>
                <w:i/>
              </w:rPr>
            </w:pPr>
            <w:r w:rsidRPr="00351088">
              <w:rPr>
                <w:rFonts w:ascii="Arial" w:hAnsi="Arial" w:cs="Arial"/>
                <w:i/>
              </w:rPr>
              <w:t>Budou tyto návrhy realizátorů zapracovány do další verze programu? Pokud ne, proč?</w:t>
            </w:r>
          </w:p>
          <w:p w14:paraId="671C9745" w14:textId="77777777" w:rsidR="00334615" w:rsidRDefault="00334615" w:rsidP="00F2235A">
            <w:pPr>
              <w:jc w:val="both"/>
              <w:rPr>
                <w:rFonts w:ascii="Arial" w:hAnsi="Arial" w:cs="Arial"/>
                <w:i/>
              </w:rPr>
            </w:pPr>
          </w:p>
          <w:p w14:paraId="56134ED6" w14:textId="2C2A200F" w:rsidR="00F2235A" w:rsidRPr="00334615" w:rsidRDefault="00D55430" w:rsidP="00F2235A">
            <w:pPr>
              <w:jc w:val="both"/>
              <w:rPr>
                <w:rFonts w:ascii="Arial" w:hAnsi="Arial" w:cs="Arial"/>
                <w:iCs/>
              </w:rPr>
            </w:pPr>
            <w:r w:rsidRPr="00334615">
              <w:rPr>
                <w:rFonts w:ascii="Arial" w:hAnsi="Arial" w:cs="Arial"/>
                <w:iCs/>
              </w:rPr>
              <w:t>Žádná další verze programu již v rámci projektu vytvářena nebude.</w:t>
            </w:r>
          </w:p>
          <w:p w14:paraId="3DC447A7" w14:textId="77777777" w:rsidR="00F2235A" w:rsidRPr="00351088" w:rsidRDefault="00F2235A" w:rsidP="00F2235A">
            <w:pPr>
              <w:jc w:val="both"/>
              <w:rPr>
                <w:rFonts w:ascii="Arial" w:hAnsi="Arial" w:cs="Arial"/>
                <w:i/>
              </w:rPr>
            </w:pPr>
          </w:p>
          <w:p w14:paraId="3412F94C" w14:textId="21297311" w:rsidR="00F2235A" w:rsidRPr="00351088" w:rsidRDefault="00F2235A" w:rsidP="003E2411">
            <w:pPr>
              <w:pStyle w:val="Odstavecseseznamem"/>
              <w:numPr>
                <w:ilvl w:val="0"/>
                <w:numId w:val="5"/>
              </w:numPr>
              <w:spacing w:after="0" w:line="240" w:lineRule="auto"/>
              <w:jc w:val="both"/>
              <w:rPr>
                <w:rFonts w:ascii="Arial" w:hAnsi="Arial" w:cs="Arial"/>
                <w:i/>
              </w:rPr>
            </w:pPr>
            <w:r w:rsidRPr="00351088">
              <w:rPr>
                <w:rFonts w:ascii="Arial" w:hAnsi="Arial" w:cs="Arial"/>
                <w:i/>
              </w:rPr>
              <w:t>Konkrétní výčet úprav, které budou na základě ověření programu zapracovány do další/finální verze programu:</w:t>
            </w:r>
          </w:p>
          <w:p w14:paraId="1F83DF9E" w14:textId="77777777" w:rsidR="00334615" w:rsidRDefault="00334615" w:rsidP="00E36909">
            <w:pPr>
              <w:jc w:val="both"/>
              <w:rPr>
                <w:rFonts w:ascii="Arial" w:hAnsi="Arial" w:cs="Arial"/>
                <w:i/>
              </w:rPr>
            </w:pPr>
          </w:p>
          <w:p w14:paraId="387BF050" w14:textId="4EE41845" w:rsidR="00203FF5" w:rsidRPr="00334615" w:rsidRDefault="00274DB4" w:rsidP="00E36909">
            <w:pPr>
              <w:jc w:val="both"/>
              <w:rPr>
                <w:rFonts w:ascii="Arial" w:hAnsi="Arial" w:cs="Arial"/>
                <w:iCs/>
              </w:rPr>
            </w:pPr>
            <w:r w:rsidRPr="00334615">
              <w:rPr>
                <w:rFonts w:ascii="Arial" w:hAnsi="Arial" w:cs="Arial"/>
                <w:iCs/>
              </w:rPr>
              <w:t>Další úpravy programu jsou plně v kompetenci uvádějících lektorů v závislosti na situaci uvedení – jiné prostředí, jiné cílové skupiny, jiný časový harmonogram, omezené finanční prostředky a další aspekty.</w:t>
            </w:r>
          </w:p>
          <w:p w14:paraId="49B18921" w14:textId="667C0B2D" w:rsidR="005238E2" w:rsidRPr="00351088" w:rsidRDefault="005238E2" w:rsidP="00935BBC">
            <w:pPr>
              <w:jc w:val="both"/>
              <w:rPr>
                <w:rFonts w:ascii="Arial" w:hAnsi="Arial" w:cs="Arial"/>
                <w:i/>
              </w:rPr>
            </w:pPr>
          </w:p>
        </w:tc>
      </w:tr>
    </w:tbl>
    <w:p w14:paraId="49B18923" w14:textId="77777777" w:rsidR="005238E2" w:rsidRPr="00351088" w:rsidRDefault="005238E2" w:rsidP="00A3498F">
      <w:pPr>
        <w:pStyle w:val="Default"/>
        <w:rPr>
          <w:rFonts w:ascii="Arial" w:hAnsi="Arial" w:cs="Arial"/>
          <w:b/>
          <w:bCs/>
          <w:sz w:val="22"/>
          <w:szCs w:val="22"/>
        </w:rPr>
      </w:pPr>
    </w:p>
    <w:p w14:paraId="49B18924" w14:textId="77777777" w:rsidR="005238E2" w:rsidRPr="00351088" w:rsidRDefault="005238E2" w:rsidP="00A3498F">
      <w:pPr>
        <w:pStyle w:val="Default"/>
        <w:rPr>
          <w:rFonts w:ascii="Arial" w:hAnsi="Arial" w:cs="Arial"/>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00F07" w:rsidRPr="00351088" w14:paraId="49B18929" w14:textId="43CB220C" w:rsidTr="00B00F07">
        <w:trPr>
          <w:trHeight w:val="283"/>
        </w:trPr>
        <w:tc>
          <w:tcPr>
            <w:tcW w:w="1705" w:type="dxa"/>
            <w:shd w:val="clear" w:color="auto" w:fill="D9D9D9" w:themeFill="background1" w:themeFillShade="D9"/>
            <w:vAlign w:val="center"/>
          </w:tcPr>
          <w:p w14:paraId="49B18925" w14:textId="77777777" w:rsidR="00B00F07" w:rsidRPr="00351088" w:rsidRDefault="00B00F07" w:rsidP="009F64EB">
            <w:pPr>
              <w:autoSpaceDE w:val="0"/>
              <w:autoSpaceDN w:val="0"/>
              <w:adjustRightInd w:val="0"/>
              <w:rPr>
                <w:rFonts w:ascii="Arial" w:hAnsi="Arial" w:cs="Arial"/>
                <w:b/>
              </w:rPr>
            </w:pPr>
          </w:p>
        </w:tc>
        <w:tc>
          <w:tcPr>
            <w:tcW w:w="2936" w:type="dxa"/>
            <w:shd w:val="clear" w:color="auto" w:fill="D9D9D9" w:themeFill="background1" w:themeFillShade="D9"/>
            <w:vAlign w:val="center"/>
          </w:tcPr>
          <w:p w14:paraId="49B18926" w14:textId="21E36F24" w:rsidR="00B00F07" w:rsidRPr="00351088" w:rsidRDefault="00B00F07" w:rsidP="009F64EB">
            <w:pPr>
              <w:jc w:val="center"/>
              <w:rPr>
                <w:rFonts w:ascii="Arial" w:hAnsi="Arial" w:cs="Arial"/>
                <w:b/>
              </w:rPr>
            </w:pPr>
            <w:r w:rsidRPr="00351088">
              <w:rPr>
                <w:rFonts w:ascii="Arial" w:hAnsi="Arial" w:cs="Arial"/>
                <w:b/>
              </w:rPr>
              <w:t>Jméno</w:t>
            </w:r>
            <w:r>
              <w:rPr>
                <w:rFonts w:ascii="Arial" w:hAnsi="Arial" w:cs="Arial"/>
                <w:b/>
              </w:rPr>
              <w:t>, příjmení, titul</w:t>
            </w:r>
          </w:p>
        </w:tc>
        <w:tc>
          <w:tcPr>
            <w:tcW w:w="2596" w:type="dxa"/>
            <w:shd w:val="clear" w:color="auto" w:fill="D9D9D9" w:themeFill="background1" w:themeFillShade="D9"/>
            <w:vAlign w:val="center"/>
          </w:tcPr>
          <w:p w14:paraId="49B18928" w14:textId="2610D80C" w:rsidR="00B00F07" w:rsidRPr="00351088" w:rsidRDefault="00B00F07" w:rsidP="009F64EB">
            <w:pPr>
              <w:jc w:val="center"/>
              <w:rPr>
                <w:rFonts w:ascii="Arial" w:hAnsi="Arial" w:cs="Arial"/>
                <w:b/>
              </w:rPr>
            </w:pPr>
            <w:r w:rsidRPr="00351088">
              <w:rPr>
                <w:rFonts w:ascii="Arial" w:hAnsi="Arial" w:cs="Arial"/>
                <w:b/>
              </w:rPr>
              <w:t>Datum</w:t>
            </w:r>
            <w:r>
              <w:rPr>
                <w:rFonts w:ascii="Arial" w:hAnsi="Arial" w:cs="Arial"/>
                <w:b/>
              </w:rPr>
              <w:t xml:space="preserve"> a místo</w:t>
            </w:r>
          </w:p>
        </w:tc>
        <w:tc>
          <w:tcPr>
            <w:tcW w:w="2596" w:type="dxa"/>
            <w:shd w:val="clear" w:color="auto" w:fill="D9D9D9" w:themeFill="background1" w:themeFillShade="D9"/>
          </w:tcPr>
          <w:p w14:paraId="62E60E82" w14:textId="4C2224EB" w:rsidR="00B00F07" w:rsidRDefault="00B00F07" w:rsidP="009F64EB">
            <w:pPr>
              <w:jc w:val="center"/>
              <w:rPr>
                <w:rFonts w:ascii="Arial" w:hAnsi="Arial" w:cs="Arial"/>
                <w:b/>
              </w:rPr>
            </w:pPr>
            <w:r>
              <w:rPr>
                <w:rFonts w:ascii="Arial" w:hAnsi="Arial" w:cs="Arial"/>
                <w:b/>
              </w:rPr>
              <w:t>Podpis</w:t>
            </w:r>
          </w:p>
        </w:tc>
      </w:tr>
      <w:tr w:rsidR="00B00F07" w:rsidRPr="00351088" w14:paraId="49B1892E" w14:textId="78CBEB52" w:rsidTr="00B00F07">
        <w:trPr>
          <w:trHeight w:val="592"/>
        </w:trPr>
        <w:tc>
          <w:tcPr>
            <w:tcW w:w="1705" w:type="dxa"/>
            <w:shd w:val="clear" w:color="auto" w:fill="D9D9D9" w:themeFill="background1" w:themeFillShade="D9"/>
            <w:vAlign w:val="center"/>
          </w:tcPr>
          <w:p w14:paraId="49B1892A" w14:textId="579D19F4" w:rsidR="00B00F07" w:rsidRPr="00351088" w:rsidRDefault="00B00F07" w:rsidP="009F64EB">
            <w:pPr>
              <w:rPr>
                <w:rFonts w:ascii="Arial" w:hAnsi="Arial" w:cs="Arial"/>
                <w:b/>
              </w:rPr>
            </w:pPr>
            <w:r w:rsidRPr="00351088">
              <w:rPr>
                <w:rFonts w:ascii="Arial" w:hAnsi="Arial" w:cs="Arial"/>
                <w:b/>
              </w:rPr>
              <w:t>Zpracoval</w:t>
            </w:r>
            <w:r w:rsidR="0018097F">
              <w:rPr>
                <w:rFonts w:ascii="Arial" w:hAnsi="Arial" w:cs="Arial"/>
                <w:b/>
              </w:rPr>
              <w:t>/a</w:t>
            </w:r>
          </w:p>
        </w:tc>
        <w:tc>
          <w:tcPr>
            <w:tcW w:w="2936" w:type="dxa"/>
            <w:vAlign w:val="center"/>
          </w:tcPr>
          <w:p w14:paraId="49B1892B" w14:textId="755A74EF" w:rsidR="00B00F07" w:rsidRPr="00351088" w:rsidRDefault="007F22A7" w:rsidP="009F64EB">
            <w:pPr>
              <w:jc w:val="center"/>
              <w:rPr>
                <w:rFonts w:ascii="Arial" w:hAnsi="Arial" w:cs="Arial"/>
                <w:b/>
              </w:rPr>
            </w:pPr>
            <w:r>
              <w:rPr>
                <w:rFonts w:ascii="Arial" w:hAnsi="Arial" w:cs="Arial"/>
                <w:b/>
              </w:rPr>
              <w:t>Václav Vávra</w:t>
            </w:r>
          </w:p>
        </w:tc>
        <w:tc>
          <w:tcPr>
            <w:tcW w:w="2596" w:type="dxa"/>
            <w:vAlign w:val="center"/>
          </w:tcPr>
          <w:p w14:paraId="49B1892D" w14:textId="1B7E4970" w:rsidR="00B00F07" w:rsidRPr="00351088" w:rsidRDefault="007F22A7" w:rsidP="00274DB4">
            <w:pPr>
              <w:jc w:val="center"/>
              <w:rPr>
                <w:rFonts w:ascii="Arial" w:hAnsi="Arial" w:cs="Arial"/>
                <w:b/>
              </w:rPr>
            </w:pPr>
            <w:r>
              <w:rPr>
                <w:rFonts w:ascii="Arial" w:hAnsi="Arial" w:cs="Arial"/>
                <w:b/>
              </w:rPr>
              <w:t xml:space="preserve">Brno, </w:t>
            </w:r>
            <w:r w:rsidR="00274DB4">
              <w:rPr>
                <w:rFonts w:ascii="Arial" w:hAnsi="Arial" w:cs="Arial"/>
                <w:b/>
              </w:rPr>
              <w:t>20</w:t>
            </w:r>
            <w:r>
              <w:rPr>
                <w:rFonts w:ascii="Arial" w:hAnsi="Arial" w:cs="Arial"/>
                <w:b/>
              </w:rPr>
              <w:t>.</w:t>
            </w:r>
            <w:r w:rsidR="00274DB4">
              <w:rPr>
                <w:rFonts w:ascii="Arial" w:hAnsi="Arial" w:cs="Arial"/>
                <w:b/>
              </w:rPr>
              <w:t xml:space="preserve"> 10</w:t>
            </w:r>
            <w:r>
              <w:rPr>
                <w:rFonts w:ascii="Arial" w:hAnsi="Arial" w:cs="Arial"/>
                <w:b/>
              </w:rPr>
              <w:t>.</w:t>
            </w:r>
            <w:r w:rsidR="00274DB4">
              <w:rPr>
                <w:rFonts w:ascii="Arial" w:hAnsi="Arial" w:cs="Arial"/>
                <w:b/>
              </w:rPr>
              <w:t xml:space="preserve"> </w:t>
            </w:r>
            <w:r>
              <w:rPr>
                <w:rFonts w:ascii="Arial" w:hAnsi="Arial" w:cs="Arial"/>
                <w:b/>
              </w:rPr>
              <w:t>2019</w:t>
            </w:r>
          </w:p>
        </w:tc>
        <w:tc>
          <w:tcPr>
            <w:tcW w:w="2596" w:type="dxa"/>
          </w:tcPr>
          <w:p w14:paraId="420FACD0" w14:textId="77777777" w:rsidR="00B00F07" w:rsidRPr="00351088" w:rsidRDefault="00B00F07" w:rsidP="009F64EB">
            <w:pPr>
              <w:jc w:val="center"/>
              <w:rPr>
                <w:rFonts w:ascii="Arial" w:hAnsi="Arial" w:cs="Arial"/>
                <w:b/>
              </w:rPr>
            </w:pPr>
          </w:p>
        </w:tc>
      </w:tr>
    </w:tbl>
    <w:p w14:paraId="49B1892F" w14:textId="77777777" w:rsidR="00906E08" w:rsidRDefault="00906E08" w:rsidP="00A3498F">
      <w:pPr>
        <w:pStyle w:val="Default"/>
        <w:rPr>
          <w:b/>
          <w:bCs/>
          <w:sz w:val="23"/>
          <w:szCs w:val="23"/>
        </w:rPr>
      </w:pPr>
    </w:p>
    <w:sectPr w:rsidR="00906E08" w:rsidSect="00305AFB">
      <w:headerReference w:type="default" r:id="rId12"/>
      <w:footerReference w:type="default" r:id="rId13"/>
      <w:pgSz w:w="11906" w:h="17338"/>
      <w:pgMar w:top="1207" w:right="781" w:bottom="645" w:left="118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73A74" w14:textId="77777777" w:rsidR="007A5886" w:rsidRDefault="007A5886" w:rsidP="00DC5FD2">
      <w:pPr>
        <w:spacing w:after="0" w:line="240" w:lineRule="auto"/>
      </w:pPr>
      <w:r>
        <w:separator/>
      </w:r>
    </w:p>
  </w:endnote>
  <w:endnote w:type="continuationSeparator" w:id="0">
    <w:p w14:paraId="22DFB17C" w14:textId="77777777" w:rsidR="007A5886" w:rsidRDefault="007A5886" w:rsidP="00D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687447"/>
      <w:docPartObj>
        <w:docPartGallery w:val="Page Numbers (Bottom of Page)"/>
        <w:docPartUnique/>
      </w:docPartObj>
    </w:sdtPr>
    <w:sdtEndPr/>
    <w:sdtContent>
      <w:p w14:paraId="49B18936" w14:textId="77777777" w:rsidR="003A1DF3" w:rsidRDefault="00EE2482">
        <w:pPr>
          <w:pStyle w:val="Zpat"/>
          <w:jc w:val="right"/>
        </w:pPr>
        <w:r>
          <w:rPr>
            <w:noProof/>
            <w:lang w:eastAsia="cs-CZ"/>
          </w:rPr>
          <w:drawing>
            <wp:anchor distT="0" distB="0" distL="114300" distR="114300" simplePos="0" relativeHeight="251661312" behindDoc="0" locked="0" layoutInCell="1" allowOverlap="1" wp14:anchorId="49B1893A" wp14:editId="49B1893B">
              <wp:simplePos x="0" y="0"/>
              <wp:positionH relativeFrom="page">
                <wp:align>center</wp:align>
              </wp:positionH>
              <wp:positionV relativeFrom="paragraph">
                <wp:posOffset>-206375</wp:posOffset>
              </wp:positionV>
              <wp:extent cx="4611600" cy="102960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margin">
                <wp14:pctWidth>0</wp14:pctWidth>
              </wp14:sizeRelH>
              <wp14:sizeRelV relativeFrom="margin">
                <wp14:pctHeight>0</wp14:pctHeight>
              </wp14:sizeRelV>
            </wp:anchor>
          </w:drawing>
        </w:r>
        <w:r w:rsidR="003A1DF3">
          <w:fldChar w:fldCharType="begin"/>
        </w:r>
        <w:r w:rsidR="003A1DF3">
          <w:instrText>PAGE   \* MERGEFORMAT</w:instrText>
        </w:r>
        <w:r w:rsidR="003A1DF3">
          <w:fldChar w:fldCharType="separate"/>
        </w:r>
        <w:r w:rsidR="00E36909">
          <w:rPr>
            <w:noProof/>
          </w:rPr>
          <w:t>4</w:t>
        </w:r>
        <w:r w:rsidR="003A1DF3">
          <w:fldChar w:fldCharType="end"/>
        </w:r>
      </w:p>
    </w:sdtContent>
  </w:sdt>
  <w:p w14:paraId="49B18937" w14:textId="77777777" w:rsidR="003A1DF3" w:rsidRDefault="003A1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F82B6" w14:textId="77777777" w:rsidR="007A5886" w:rsidRDefault="007A5886" w:rsidP="00DC5FD2">
      <w:pPr>
        <w:spacing w:after="0" w:line="240" w:lineRule="auto"/>
      </w:pPr>
      <w:r>
        <w:separator/>
      </w:r>
    </w:p>
  </w:footnote>
  <w:footnote w:type="continuationSeparator" w:id="0">
    <w:p w14:paraId="2C0DBA72" w14:textId="77777777" w:rsidR="007A5886" w:rsidRDefault="007A5886" w:rsidP="00DC5FD2">
      <w:pPr>
        <w:spacing w:after="0" w:line="240" w:lineRule="auto"/>
      </w:pPr>
      <w:r>
        <w:continuationSeparator/>
      </w:r>
    </w:p>
  </w:footnote>
  <w:footnote w:id="1">
    <w:p w14:paraId="49B1893D" w14:textId="0E287D66" w:rsidR="000130AB" w:rsidRDefault="000130AB">
      <w:pPr>
        <w:pStyle w:val="Textpoznpodarou"/>
      </w:pPr>
      <w:r>
        <w:rPr>
          <w:rStyle w:val="Znakapoznpodarou"/>
        </w:rPr>
        <w:footnoteRef/>
      </w:r>
      <w:r>
        <w:t xml:space="preserve"> Uveďte stručně charakteristiku a velikost skupiny (např. 25 žáků 7. ročníku ZŠ apod.)</w:t>
      </w:r>
      <w:r w:rsidR="004F6BA3">
        <w:t xml:space="preserve"> a název organizace</w:t>
      </w:r>
      <w:r w:rsidR="00935BBC">
        <w:t>.</w:t>
      </w:r>
    </w:p>
  </w:footnote>
  <w:footnote w:id="2">
    <w:p w14:paraId="5DAD6911" w14:textId="258010DD" w:rsidR="008D2AB8" w:rsidRDefault="008D2AB8">
      <w:pPr>
        <w:pStyle w:val="Textpoznpodarou"/>
      </w:pPr>
      <w:r>
        <w:rPr>
          <w:rStyle w:val="Znakapoznpodarou"/>
        </w:rPr>
        <w:footnoteRef/>
      </w:r>
      <w:r>
        <w:t xml:space="preserve"> Vychází z evaluačních dotazníků žáků, učitelů, realizátorů programů </w:t>
      </w:r>
      <w:r w:rsidR="00025EB1">
        <w:t xml:space="preserve">– pracovníků neformálního vzdělávání </w:t>
      </w:r>
      <w:r>
        <w:t xml:space="preserve">či záznamů z rozhovorů s dětmi, které příjemce uchovává pro kontroly na místě.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8935" w14:textId="77777777" w:rsidR="00DC5FD2" w:rsidRDefault="00DC5FD2">
    <w:pPr>
      <w:pStyle w:val="Zhlav"/>
    </w:pPr>
    <w:r>
      <w:rPr>
        <w:noProof/>
        <w:lang w:eastAsia="cs-CZ"/>
      </w:rPr>
      <w:drawing>
        <wp:anchor distT="0" distB="0" distL="114300" distR="114300" simplePos="0" relativeHeight="251659264" behindDoc="0" locked="0" layoutInCell="1" allowOverlap="1" wp14:anchorId="49B18938" wp14:editId="49B18939">
          <wp:simplePos x="0" y="0"/>
          <wp:positionH relativeFrom="page">
            <wp:align>center</wp:align>
          </wp:positionH>
          <wp:positionV relativeFrom="page">
            <wp:posOffset>296545</wp:posOffset>
          </wp:positionV>
          <wp:extent cx="7199630" cy="503555"/>
          <wp:effectExtent l="0" t="0" r="127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BD65B0"/>
    <w:multiLevelType w:val="hybridMultilevel"/>
    <w:tmpl w:val="DA348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0A6F97"/>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CA76BE"/>
    <w:multiLevelType w:val="hybridMultilevel"/>
    <w:tmpl w:val="4A96B9E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E8374D"/>
    <w:multiLevelType w:val="hybridMultilevel"/>
    <w:tmpl w:val="A56E0E7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743A0B"/>
    <w:multiLevelType w:val="hybridMultilevel"/>
    <w:tmpl w:val="03669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DF103DF"/>
    <w:multiLevelType w:val="hybridMultilevel"/>
    <w:tmpl w:val="88827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3"/>
  </w:num>
  <w:num w:numId="6">
    <w:abstractNumId w:val="9"/>
  </w:num>
  <w:num w:numId="7">
    <w:abstractNumId w:val="7"/>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8F"/>
    <w:rsid w:val="00000FFC"/>
    <w:rsid w:val="000130AB"/>
    <w:rsid w:val="00025EB1"/>
    <w:rsid w:val="0005179A"/>
    <w:rsid w:val="0007775D"/>
    <w:rsid w:val="000F0AF4"/>
    <w:rsid w:val="0017619D"/>
    <w:rsid w:val="0018097F"/>
    <w:rsid w:val="0019002F"/>
    <w:rsid w:val="00196C93"/>
    <w:rsid w:val="001A5BC6"/>
    <w:rsid w:val="001E4DFE"/>
    <w:rsid w:val="00203FF5"/>
    <w:rsid w:val="00212E16"/>
    <w:rsid w:val="00221B2E"/>
    <w:rsid w:val="00250066"/>
    <w:rsid w:val="0025676B"/>
    <w:rsid w:val="00260919"/>
    <w:rsid w:val="00274DB4"/>
    <w:rsid w:val="002B18B7"/>
    <w:rsid w:val="002B3313"/>
    <w:rsid w:val="002E631B"/>
    <w:rsid w:val="00334615"/>
    <w:rsid w:val="00351088"/>
    <w:rsid w:val="00374B75"/>
    <w:rsid w:val="00375632"/>
    <w:rsid w:val="0039003C"/>
    <w:rsid w:val="003A1DF3"/>
    <w:rsid w:val="003E2411"/>
    <w:rsid w:val="0043703A"/>
    <w:rsid w:val="00450D8D"/>
    <w:rsid w:val="00454ED2"/>
    <w:rsid w:val="00475B55"/>
    <w:rsid w:val="00497751"/>
    <w:rsid w:val="004A2521"/>
    <w:rsid w:val="004A6CDF"/>
    <w:rsid w:val="004D0462"/>
    <w:rsid w:val="004F6BA3"/>
    <w:rsid w:val="005238E2"/>
    <w:rsid w:val="00532D4C"/>
    <w:rsid w:val="00541C42"/>
    <w:rsid w:val="005656E7"/>
    <w:rsid w:val="0057730B"/>
    <w:rsid w:val="005A047B"/>
    <w:rsid w:val="005E3D63"/>
    <w:rsid w:val="005F2801"/>
    <w:rsid w:val="00632D5C"/>
    <w:rsid w:val="00671900"/>
    <w:rsid w:val="006F1362"/>
    <w:rsid w:val="006F6CCA"/>
    <w:rsid w:val="007074B7"/>
    <w:rsid w:val="0076377B"/>
    <w:rsid w:val="007A5886"/>
    <w:rsid w:val="007C67AE"/>
    <w:rsid w:val="007D682F"/>
    <w:rsid w:val="007E4D59"/>
    <w:rsid w:val="007F22A7"/>
    <w:rsid w:val="008048E4"/>
    <w:rsid w:val="00810B65"/>
    <w:rsid w:val="008203AD"/>
    <w:rsid w:val="00822DFA"/>
    <w:rsid w:val="00894196"/>
    <w:rsid w:val="008C7592"/>
    <w:rsid w:val="008D2AB8"/>
    <w:rsid w:val="00905F5C"/>
    <w:rsid w:val="00906E08"/>
    <w:rsid w:val="00921FBA"/>
    <w:rsid w:val="00935BBC"/>
    <w:rsid w:val="00954E48"/>
    <w:rsid w:val="009C7282"/>
    <w:rsid w:val="009E7278"/>
    <w:rsid w:val="009F64EB"/>
    <w:rsid w:val="00A13E15"/>
    <w:rsid w:val="00A177D0"/>
    <w:rsid w:val="00A3498F"/>
    <w:rsid w:val="00A71495"/>
    <w:rsid w:val="00A846FF"/>
    <w:rsid w:val="00A84DE3"/>
    <w:rsid w:val="00AA68F6"/>
    <w:rsid w:val="00AD5866"/>
    <w:rsid w:val="00AF012A"/>
    <w:rsid w:val="00B00F07"/>
    <w:rsid w:val="00B020F5"/>
    <w:rsid w:val="00B31CFE"/>
    <w:rsid w:val="00B32903"/>
    <w:rsid w:val="00B52A2E"/>
    <w:rsid w:val="00B84325"/>
    <w:rsid w:val="00B92E5E"/>
    <w:rsid w:val="00BC3CDB"/>
    <w:rsid w:val="00BE0A3D"/>
    <w:rsid w:val="00BE6EE2"/>
    <w:rsid w:val="00BF226C"/>
    <w:rsid w:val="00C23CF6"/>
    <w:rsid w:val="00C44F26"/>
    <w:rsid w:val="00C6485C"/>
    <w:rsid w:val="00CB753F"/>
    <w:rsid w:val="00CC145B"/>
    <w:rsid w:val="00D0362E"/>
    <w:rsid w:val="00D55430"/>
    <w:rsid w:val="00DC2B94"/>
    <w:rsid w:val="00DC5FD2"/>
    <w:rsid w:val="00DE6505"/>
    <w:rsid w:val="00DF5A45"/>
    <w:rsid w:val="00DF7399"/>
    <w:rsid w:val="00E341F1"/>
    <w:rsid w:val="00E36909"/>
    <w:rsid w:val="00E509BB"/>
    <w:rsid w:val="00E5247D"/>
    <w:rsid w:val="00E56CD9"/>
    <w:rsid w:val="00E610A3"/>
    <w:rsid w:val="00EB0321"/>
    <w:rsid w:val="00EE2482"/>
    <w:rsid w:val="00F020B4"/>
    <w:rsid w:val="00F2235A"/>
    <w:rsid w:val="00F24DFA"/>
    <w:rsid w:val="00F331F5"/>
    <w:rsid w:val="00F4433C"/>
    <w:rsid w:val="00F852BD"/>
    <w:rsid w:val="00FB7442"/>
    <w:rsid w:val="00FC5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88D8"/>
  <w15:chartTrackingRefBased/>
  <w15:docId w15:val="{69C7EE71-761B-43B1-8B21-76870F4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51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510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DC5FD2"/>
    <w:pPr>
      <w:spacing w:before="240" w:after="60" w:line="240" w:lineRule="auto"/>
      <w:outlineLvl w:val="4"/>
    </w:pPr>
    <w:rPr>
      <w:rFonts w:ascii="Times New Roman" w:eastAsia="Calibri" w:hAnsi="Times New Roman"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49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DC5F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FD2"/>
  </w:style>
  <w:style w:type="paragraph" w:styleId="Zpat">
    <w:name w:val="footer"/>
    <w:basedOn w:val="Normln"/>
    <w:link w:val="ZpatChar"/>
    <w:uiPriority w:val="99"/>
    <w:unhideWhenUsed/>
    <w:rsid w:val="00DC5F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FD2"/>
  </w:style>
  <w:style w:type="paragraph" w:styleId="Zkladntext2">
    <w:name w:val="Body Text 2"/>
    <w:basedOn w:val="Normln"/>
    <w:link w:val="Zkladntext2Char"/>
    <w:rsid w:val="00DC5FD2"/>
    <w:pPr>
      <w:overflowPunct w:val="0"/>
      <w:autoSpaceDE w:val="0"/>
      <w:autoSpaceDN w:val="0"/>
      <w:adjustRightInd w:val="0"/>
      <w:spacing w:after="0" w:line="240" w:lineRule="auto"/>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DC5FD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DC5FD2"/>
    <w:rPr>
      <w:rFonts w:ascii="Times New Roman" w:eastAsia="Calibri" w:hAnsi="Times New Roman" w:cs="Times New Roman"/>
      <w:b/>
      <w:bCs/>
      <w:i/>
      <w:iCs/>
      <w:sz w:val="26"/>
      <w:szCs w:val="26"/>
      <w:lang w:eastAsia="cs-CZ"/>
    </w:rPr>
  </w:style>
  <w:style w:type="table" w:styleId="Mkatabulky">
    <w:name w:val="Table Grid"/>
    <w:basedOn w:val="Normlntabulka"/>
    <w:uiPriority w:val="39"/>
    <w:rsid w:val="00D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238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8E2"/>
    <w:rPr>
      <w:sz w:val="20"/>
      <w:szCs w:val="20"/>
    </w:rPr>
  </w:style>
  <w:style w:type="character" w:styleId="Znakapoznpodarou">
    <w:name w:val="footnote reference"/>
    <w:basedOn w:val="Standardnpsmoodstavce"/>
    <w:uiPriority w:val="99"/>
    <w:semiHidden/>
    <w:unhideWhenUsed/>
    <w:rsid w:val="005238E2"/>
    <w:rPr>
      <w:vertAlign w:val="superscript"/>
    </w:rPr>
  </w:style>
  <w:style w:type="paragraph" w:styleId="Odstavecseseznamem">
    <w:name w:val="List Paragraph"/>
    <w:basedOn w:val="Normln"/>
    <w:uiPriority w:val="34"/>
    <w:qFormat/>
    <w:rsid w:val="005238E2"/>
    <w:pPr>
      <w:spacing w:after="200" w:line="276" w:lineRule="auto"/>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35108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3510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5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15OPMSMT0001-28-67668</_dlc_DocId>
    <_dlc_DocIdUrl xmlns="0104a4cd-1400-468e-be1b-c7aad71d7d5a">
      <Url>https://op.msmt.cz/_layouts/15/DocIdRedir.aspx?ID=15OPMSMT0001-28-67668</Url>
      <Description>15OPMSMT0001-28-67668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8AFD1-6FA3-4320-B75F-6068D44DF859}">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CA6BCD53-1179-43BE-8EFB-6B23A49B09D1}">
  <ds:schemaRefs>
    <ds:schemaRef ds:uri="http://schemas.microsoft.com/sharepoint/events"/>
  </ds:schemaRefs>
</ds:datastoreItem>
</file>

<file path=customXml/itemProps3.xml><?xml version="1.0" encoding="utf-8"?>
<ds:datastoreItem xmlns:ds="http://schemas.openxmlformats.org/officeDocument/2006/customXml" ds:itemID="{5F52D7B7-42B8-472E-9F07-AAE236A2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310A7-8476-4E1B-88E6-5D22364DC82F}">
  <ds:schemaRefs>
    <ds:schemaRef ds:uri="http://schemas.microsoft.com/sharepoint/v3/contenttype/forms"/>
  </ds:schemaRefs>
</ds:datastoreItem>
</file>

<file path=customXml/itemProps5.xml><?xml version="1.0" encoding="utf-8"?>
<ds:datastoreItem xmlns:ds="http://schemas.openxmlformats.org/officeDocument/2006/customXml" ds:itemID="{1D7DC323-4FC8-4655-B111-9F630255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Pages>
  <Words>2537</Words>
  <Characters>14969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Barbora</dc:creator>
  <cp:keywords/>
  <dc:description/>
  <cp:lastModifiedBy>Dražan Sven</cp:lastModifiedBy>
  <cp:revision>11</cp:revision>
  <dcterms:created xsi:type="dcterms:W3CDTF">2019-10-18T06:33:00Z</dcterms:created>
  <dcterms:modified xsi:type="dcterms:W3CDTF">2019-10-25T10:41:00Z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1242db90-932b-4855-9bb5-ea39db5f1556</vt:lpwstr>
  </property>
</Properties>
</file>