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DF84" w14:textId="77777777" w:rsidR="009A15DE" w:rsidRPr="009A15DE" w:rsidRDefault="009A15DE" w:rsidP="00BD25D1">
      <w:pPr>
        <w:jc w:val="center"/>
        <w:rPr>
          <w:rFonts w:ascii="NimbusSan" w:hAnsi="NimbusSan"/>
          <w:sz w:val="40"/>
          <w:szCs w:val="40"/>
        </w:rPr>
      </w:pPr>
      <w:r w:rsidRPr="009A15DE">
        <w:rPr>
          <w:rFonts w:ascii="NimbusSan" w:hAnsi="NimbusSan"/>
          <w:sz w:val="40"/>
          <w:szCs w:val="40"/>
        </w:rPr>
        <w:t>Zelená nebo červená?</w:t>
      </w:r>
    </w:p>
    <w:p w14:paraId="16B2AF23" w14:textId="77777777" w:rsidR="009A15DE" w:rsidRDefault="009A15DE" w:rsidP="009A15DE">
      <w:pPr>
        <w:jc w:val="center"/>
        <w:rPr>
          <w:rFonts w:ascii="NimbusSan" w:hAnsi="NimbusSan"/>
        </w:rPr>
      </w:pPr>
    </w:p>
    <w:p w14:paraId="5FF57FA5" w14:textId="77777777" w:rsidR="00985614" w:rsidRDefault="00723936" w:rsidP="009A15DE">
      <w:pPr>
        <w:jc w:val="center"/>
        <w:rPr>
          <w:rFonts w:ascii="NimbusSan" w:hAnsi="NimbusSan"/>
        </w:rPr>
      </w:pPr>
      <w:r w:rsidRPr="00723936">
        <w:rPr>
          <w:rFonts w:ascii="NimbusSan" w:hAnsi="NimbusSan"/>
        </w:rPr>
        <w:t>Do odpovědní obálky vložte buď červenou, nebo zelenou kartu a obálku odevzdejte. Počet bodů, které získáte, bude záviset nejen na vaší volbě, ale také na volbě druhého týmu:</w:t>
      </w:r>
    </w:p>
    <w:p w14:paraId="682EC40A" w14:textId="77777777" w:rsidR="009A15DE" w:rsidRPr="00723936" w:rsidRDefault="009A15DE">
      <w:pPr>
        <w:rPr>
          <w:rFonts w:ascii="NimbusSan" w:hAnsi="NimbusS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2565"/>
        <w:gridCol w:w="2945"/>
      </w:tblGrid>
      <w:tr w:rsidR="00723936" w:rsidRPr="00723936" w14:paraId="0C36E84B" w14:textId="77777777" w:rsidTr="00557D99">
        <w:trPr>
          <w:trHeight w:val="716"/>
          <w:jc w:val="center"/>
        </w:trPr>
        <w:tc>
          <w:tcPr>
            <w:tcW w:w="2565" w:type="dxa"/>
            <w:vAlign w:val="center"/>
          </w:tcPr>
          <w:p w14:paraId="6523B16F" w14:textId="77777777" w:rsidR="00723936" w:rsidRPr="00723936" w:rsidRDefault="00723936">
            <w:pPr>
              <w:rPr>
                <w:rFonts w:ascii="NimbusSan" w:hAnsi="NimbusSan"/>
              </w:rPr>
            </w:pPr>
          </w:p>
        </w:tc>
        <w:tc>
          <w:tcPr>
            <w:tcW w:w="2565" w:type="dxa"/>
            <w:shd w:val="clear" w:color="auto" w:fill="00FF00"/>
            <w:vAlign w:val="center"/>
          </w:tcPr>
          <w:p w14:paraId="255AEE8E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Druhý tým zvolí zelenou</w:t>
            </w:r>
          </w:p>
        </w:tc>
        <w:tc>
          <w:tcPr>
            <w:tcW w:w="2945" w:type="dxa"/>
            <w:shd w:val="clear" w:color="auto" w:fill="FF0000"/>
            <w:vAlign w:val="center"/>
          </w:tcPr>
          <w:p w14:paraId="2C7E8166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Druhý tým zvolí červenou</w:t>
            </w:r>
          </w:p>
        </w:tc>
      </w:tr>
      <w:tr w:rsidR="00723936" w:rsidRPr="00723936" w14:paraId="088CA509" w14:textId="77777777" w:rsidTr="00557D99">
        <w:trPr>
          <w:trHeight w:val="676"/>
          <w:jc w:val="center"/>
        </w:trPr>
        <w:tc>
          <w:tcPr>
            <w:tcW w:w="2565" w:type="dxa"/>
            <w:shd w:val="clear" w:color="auto" w:fill="00FF00"/>
            <w:vAlign w:val="center"/>
          </w:tcPr>
          <w:p w14:paraId="317A4E9A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Váš tým zvolí zelenou</w:t>
            </w:r>
          </w:p>
        </w:tc>
        <w:tc>
          <w:tcPr>
            <w:tcW w:w="2565" w:type="dxa"/>
            <w:vAlign w:val="center"/>
          </w:tcPr>
          <w:p w14:paraId="3C263D1E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20</w:t>
            </w:r>
          </w:p>
          <w:p w14:paraId="22037334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20</w:t>
            </w:r>
          </w:p>
        </w:tc>
        <w:tc>
          <w:tcPr>
            <w:tcW w:w="2945" w:type="dxa"/>
            <w:vAlign w:val="center"/>
          </w:tcPr>
          <w:p w14:paraId="79675A6B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5</w:t>
            </w:r>
          </w:p>
          <w:p w14:paraId="0D04B47C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30</w:t>
            </w:r>
          </w:p>
        </w:tc>
      </w:tr>
      <w:tr w:rsidR="00723936" w:rsidRPr="00723936" w14:paraId="233FB1E4" w14:textId="77777777" w:rsidTr="00557D99">
        <w:trPr>
          <w:trHeight w:val="676"/>
          <w:jc w:val="center"/>
        </w:trPr>
        <w:tc>
          <w:tcPr>
            <w:tcW w:w="2565" w:type="dxa"/>
            <w:shd w:val="clear" w:color="auto" w:fill="FF0000"/>
            <w:vAlign w:val="center"/>
          </w:tcPr>
          <w:p w14:paraId="16A3EF49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Váš tým zvolí červenou</w:t>
            </w:r>
          </w:p>
        </w:tc>
        <w:tc>
          <w:tcPr>
            <w:tcW w:w="2565" w:type="dxa"/>
            <w:vAlign w:val="center"/>
          </w:tcPr>
          <w:p w14:paraId="2A1F9305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30</w:t>
            </w:r>
          </w:p>
          <w:p w14:paraId="1857F5F2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5</w:t>
            </w:r>
          </w:p>
        </w:tc>
        <w:tc>
          <w:tcPr>
            <w:tcW w:w="2945" w:type="dxa"/>
            <w:vAlign w:val="center"/>
          </w:tcPr>
          <w:p w14:paraId="0182F133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10</w:t>
            </w:r>
          </w:p>
          <w:p w14:paraId="176BF26B" w14:textId="77777777" w:rsidR="00723936" w:rsidRPr="00723936" w:rsidRDefault="00723936" w:rsidP="00723936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10</w:t>
            </w:r>
          </w:p>
        </w:tc>
      </w:tr>
    </w:tbl>
    <w:p w14:paraId="5D982D96" w14:textId="77777777" w:rsidR="009A15DE" w:rsidRDefault="009A15DE" w:rsidP="009A15DE">
      <w:pPr>
        <w:jc w:val="center"/>
        <w:rPr>
          <w:rFonts w:ascii="NimbusSan" w:hAnsi="NimbusSan"/>
          <w:sz w:val="40"/>
          <w:szCs w:val="40"/>
        </w:rPr>
      </w:pPr>
    </w:p>
    <w:p w14:paraId="3219CD11" w14:textId="23DFB856" w:rsidR="009A15DE" w:rsidRDefault="00557D99" w:rsidP="009A15DE">
      <w:pPr>
        <w:jc w:val="center"/>
        <w:rPr>
          <w:rFonts w:ascii="NimbusSan" w:hAnsi="NimbusSan"/>
          <w:sz w:val="40"/>
          <w:szCs w:val="40"/>
        </w:rPr>
      </w:pPr>
      <w:r>
        <w:rPr>
          <w:noProof/>
        </w:rPr>
        <w:drawing>
          <wp:inline distT="0" distB="0" distL="0" distR="0" wp14:anchorId="58AF82C3" wp14:editId="2B5956B9">
            <wp:extent cx="3852000" cy="769387"/>
            <wp:effectExtent l="0" t="0" r="0" b="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852000" cy="7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C0D2" w14:textId="77777777" w:rsidR="009A15DE" w:rsidRDefault="009A15DE" w:rsidP="009A15DE">
      <w:pPr>
        <w:jc w:val="center"/>
        <w:rPr>
          <w:rFonts w:ascii="NimbusSan" w:hAnsi="NimbusSan"/>
          <w:sz w:val="40"/>
          <w:szCs w:val="40"/>
        </w:rPr>
      </w:pPr>
    </w:p>
    <w:p w14:paraId="2508E914" w14:textId="77777777" w:rsidR="009A15DE" w:rsidRDefault="009A15DE" w:rsidP="00BD25D1">
      <w:pPr>
        <w:rPr>
          <w:rFonts w:ascii="NimbusSan" w:hAnsi="NimbusSan"/>
          <w:sz w:val="40"/>
          <w:szCs w:val="40"/>
        </w:rPr>
      </w:pPr>
    </w:p>
    <w:p w14:paraId="61E274F6" w14:textId="77777777" w:rsidR="00BD25D1" w:rsidRDefault="00BD25D1" w:rsidP="009A15DE">
      <w:pPr>
        <w:jc w:val="center"/>
        <w:rPr>
          <w:rFonts w:ascii="NimbusSan" w:hAnsi="NimbusSan"/>
          <w:sz w:val="40"/>
          <w:szCs w:val="40"/>
        </w:rPr>
      </w:pPr>
    </w:p>
    <w:p w14:paraId="47ADF342" w14:textId="77777777" w:rsidR="009A15DE" w:rsidRPr="009A15DE" w:rsidRDefault="009A15DE" w:rsidP="009A15DE">
      <w:pPr>
        <w:jc w:val="center"/>
        <w:rPr>
          <w:rFonts w:ascii="NimbusSan" w:hAnsi="NimbusSan"/>
          <w:sz w:val="40"/>
          <w:szCs w:val="40"/>
        </w:rPr>
      </w:pPr>
      <w:r w:rsidRPr="009A15DE">
        <w:rPr>
          <w:rFonts w:ascii="NimbusSan" w:hAnsi="NimbusSan"/>
          <w:sz w:val="40"/>
          <w:szCs w:val="40"/>
        </w:rPr>
        <w:t>Zelená nebo červená?</w:t>
      </w:r>
    </w:p>
    <w:p w14:paraId="775A0869" w14:textId="77777777" w:rsidR="009A15DE" w:rsidRDefault="009A15DE" w:rsidP="009A15DE">
      <w:pPr>
        <w:jc w:val="center"/>
        <w:rPr>
          <w:rFonts w:ascii="NimbusSan" w:hAnsi="NimbusSan"/>
        </w:rPr>
      </w:pPr>
    </w:p>
    <w:p w14:paraId="54019164" w14:textId="77777777" w:rsidR="009A15DE" w:rsidRDefault="009A15DE" w:rsidP="009A15DE">
      <w:pPr>
        <w:jc w:val="center"/>
        <w:rPr>
          <w:rFonts w:ascii="NimbusSan" w:hAnsi="NimbusSan"/>
        </w:rPr>
      </w:pPr>
      <w:r w:rsidRPr="00723936">
        <w:rPr>
          <w:rFonts w:ascii="NimbusSan" w:hAnsi="NimbusSan"/>
        </w:rPr>
        <w:t>Do odpovědní obálky vložte buď červenou, nebo zelenou kartu a obálku odevzdejte. Počet bodů, které získáte, bude záviset nejen na vaší volbě, ale také na volbě druhého týmu:</w:t>
      </w:r>
    </w:p>
    <w:p w14:paraId="5B337CDF" w14:textId="77777777" w:rsidR="009A15DE" w:rsidRPr="00723936" w:rsidRDefault="009A15DE" w:rsidP="009A15DE">
      <w:pPr>
        <w:rPr>
          <w:rFonts w:ascii="NimbusSan" w:hAnsi="NimbusS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2565"/>
        <w:gridCol w:w="2945"/>
      </w:tblGrid>
      <w:tr w:rsidR="009A15DE" w:rsidRPr="00723936" w14:paraId="254206CF" w14:textId="77777777" w:rsidTr="00557D99">
        <w:trPr>
          <w:trHeight w:val="716"/>
          <w:jc w:val="center"/>
        </w:trPr>
        <w:tc>
          <w:tcPr>
            <w:tcW w:w="2565" w:type="dxa"/>
            <w:vAlign w:val="center"/>
          </w:tcPr>
          <w:p w14:paraId="614A6528" w14:textId="77777777" w:rsidR="009A15DE" w:rsidRPr="00723936" w:rsidRDefault="009A15DE" w:rsidP="007A776D">
            <w:pPr>
              <w:rPr>
                <w:rFonts w:ascii="NimbusSan" w:hAnsi="NimbusSan"/>
              </w:rPr>
            </w:pPr>
          </w:p>
        </w:tc>
        <w:tc>
          <w:tcPr>
            <w:tcW w:w="2565" w:type="dxa"/>
            <w:shd w:val="clear" w:color="auto" w:fill="00FF00"/>
            <w:vAlign w:val="center"/>
          </w:tcPr>
          <w:p w14:paraId="7E1789D1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Druhý tým zvolí zelenou</w:t>
            </w:r>
          </w:p>
        </w:tc>
        <w:tc>
          <w:tcPr>
            <w:tcW w:w="2945" w:type="dxa"/>
            <w:shd w:val="clear" w:color="auto" w:fill="FF0000"/>
            <w:vAlign w:val="center"/>
          </w:tcPr>
          <w:p w14:paraId="680F1268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Druhý tým zvolí červenou</w:t>
            </w:r>
          </w:p>
        </w:tc>
      </w:tr>
      <w:tr w:rsidR="009A15DE" w:rsidRPr="00723936" w14:paraId="5D876E0D" w14:textId="77777777" w:rsidTr="00557D99">
        <w:trPr>
          <w:trHeight w:val="676"/>
          <w:jc w:val="center"/>
        </w:trPr>
        <w:tc>
          <w:tcPr>
            <w:tcW w:w="2565" w:type="dxa"/>
            <w:shd w:val="clear" w:color="auto" w:fill="00FF00"/>
            <w:vAlign w:val="center"/>
          </w:tcPr>
          <w:p w14:paraId="710C03AB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Váš tým zvolí zelenou</w:t>
            </w:r>
          </w:p>
        </w:tc>
        <w:tc>
          <w:tcPr>
            <w:tcW w:w="2565" w:type="dxa"/>
            <w:vAlign w:val="center"/>
          </w:tcPr>
          <w:p w14:paraId="74F5BA78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20</w:t>
            </w:r>
          </w:p>
          <w:p w14:paraId="11FF7778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20</w:t>
            </w:r>
          </w:p>
        </w:tc>
        <w:tc>
          <w:tcPr>
            <w:tcW w:w="2945" w:type="dxa"/>
            <w:vAlign w:val="center"/>
          </w:tcPr>
          <w:p w14:paraId="10970366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5</w:t>
            </w:r>
          </w:p>
          <w:p w14:paraId="0C6A1A81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30</w:t>
            </w:r>
          </w:p>
        </w:tc>
      </w:tr>
      <w:tr w:rsidR="009A15DE" w:rsidRPr="00723936" w14:paraId="6B5C9169" w14:textId="77777777" w:rsidTr="00557D99">
        <w:trPr>
          <w:trHeight w:val="676"/>
          <w:jc w:val="center"/>
        </w:trPr>
        <w:tc>
          <w:tcPr>
            <w:tcW w:w="2565" w:type="dxa"/>
            <w:shd w:val="clear" w:color="auto" w:fill="FF0000"/>
            <w:vAlign w:val="center"/>
          </w:tcPr>
          <w:p w14:paraId="2F95C27D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Váš tým zvolí červenou</w:t>
            </w:r>
          </w:p>
        </w:tc>
        <w:tc>
          <w:tcPr>
            <w:tcW w:w="2565" w:type="dxa"/>
            <w:vAlign w:val="center"/>
          </w:tcPr>
          <w:p w14:paraId="1F53001E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30</w:t>
            </w:r>
          </w:p>
          <w:p w14:paraId="4E38360C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5</w:t>
            </w:r>
          </w:p>
        </w:tc>
        <w:tc>
          <w:tcPr>
            <w:tcW w:w="2945" w:type="dxa"/>
            <w:vAlign w:val="center"/>
          </w:tcPr>
          <w:p w14:paraId="5D7E3835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Vy dostanete: 10</w:t>
            </w:r>
          </w:p>
          <w:p w14:paraId="4E3F3EE4" w14:textId="77777777" w:rsidR="009A15DE" w:rsidRPr="00723936" w:rsidRDefault="009A15DE" w:rsidP="007A776D">
            <w:pPr>
              <w:jc w:val="center"/>
              <w:rPr>
                <w:rFonts w:ascii="NimbusSan" w:hAnsi="NimbusSan"/>
              </w:rPr>
            </w:pPr>
            <w:r w:rsidRPr="00723936">
              <w:rPr>
                <w:rFonts w:ascii="NimbusSan" w:hAnsi="NimbusSan"/>
              </w:rPr>
              <w:t>Oni dostanou: 10</w:t>
            </w:r>
          </w:p>
        </w:tc>
      </w:tr>
    </w:tbl>
    <w:p w14:paraId="59434827" w14:textId="77777777" w:rsidR="009A15DE" w:rsidRPr="00723936" w:rsidRDefault="009A15DE" w:rsidP="009A15DE">
      <w:pPr>
        <w:rPr>
          <w:rFonts w:ascii="NimbusSan" w:hAnsi="NimbusSan"/>
        </w:rPr>
      </w:pPr>
    </w:p>
    <w:p w14:paraId="0533E64D" w14:textId="77777777" w:rsidR="00723936" w:rsidRPr="00723936" w:rsidRDefault="00BD25D1">
      <w:pPr>
        <w:rPr>
          <w:rFonts w:ascii="NimbusSan" w:hAnsi="NimbusSan"/>
        </w:rPr>
      </w:pPr>
      <w:r>
        <w:rPr>
          <w:rFonts w:ascii="NimbusSan" w:hAnsi="NimbusSan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570B6EE4" wp14:editId="64AAAB34">
            <wp:simplePos x="0" y="0"/>
            <wp:positionH relativeFrom="page">
              <wp:posOffset>1853286</wp:posOffset>
            </wp:positionH>
            <wp:positionV relativeFrom="paragraph">
              <wp:posOffset>136526</wp:posOffset>
            </wp:positionV>
            <wp:extent cx="3852892" cy="77152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703" cy="78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936" w:rsidRPr="0072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42"/>
    <w:rsid w:val="00115C76"/>
    <w:rsid w:val="00504E42"/>
    <w:rsid w:val="00557D99"/>
    <w:rsid w:val="00723936"/>
    <w:rsid w:val="009A15DE"/>
    <w:rsid w:val="009F01C5"/>
    <w:rsid w:val="00B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0BED"/>
  <w15:chartTrackingRefBased/>
  <w15:docId w15:val="{5382C54E-4054-4A12-8BD3-1B8EA1CA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1BB3-C1F2-41DC-83C4-FB627D4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4</cp:revision>
  <cp:lastPrinted>2018-10-10T06:59:00Z</cp:lastPrinted>
  <dcterms:created xsi:type="dcterms:W3CDTF">2018-10-03T14:25:00Z</dcterms:created>
  <dcterms:modified xsi:type="dcterms:W3CDTF">2021-04-26T08:09:00Z</dcterms:modified>
</cp:coreProperties>
</file>