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A1" w:rsidRDefault="00413EA1">
      <w:pPr>
        <w:rPr>
          <w:sz w:val="18"/>
          <w:szCs w:val="18"/>
        </w:rPr>
      </w:pPr>
    </w:p>
    <w:p w:rsidR="00413EA1" w:rsidRDefault="00413EA1">
      <w:pPr>
        <w:rPr>
          <w:sz w:val="18"/>
          <w:szCs w:val="18"/>
        </w:rPr>
      </w:pPr>
    </w:p>
    <w:p w:rsidR="00413EA1" w:rsidRDefault="002041B3">
      <w:pPr>
        <w:pStyle w:val="Nadpis1"/>
        <w:keepNext w:val="0"/>
        <w:keepLines w:val="0"/>
        <w:tabs>
          <w:tab w:val="left" w:pos="2599"/>
        </w:tabs>
        <w:spacing w:before="0" w:after="160" w:line="259" w:lineRule="auto"/>
        <w:jc w:val="center"/>
        <w:rPr>
          <w:rFonts w:ascii="Candara" w:eastAsia="Candara" w:hAnsi="Candara" w:cs="Candara"/>
          <w:b/>
          <w:sz w:val="92"/>
          <w:szCs w:val="92"/>
        </w:rPr>
      </w:pPr>
      <w:bookmarkStart w:id="0" w:name="_swbw2ox5plh8" w:colFirst="0" w:colLast="0"/>
      <w:bookmarkEnd w:id="0"/>
      <w:r>
        <w:rPr>
          <w:rFonts w:ascii="Candara" w:eastAsia="Candara" w:hAnsi="Candara" w:cs="Candara"/>
          <w:b/>
          <w:sz w:val="92"/>
          <w:szCs w:val="92"/>
        </w:rPr>
        <w:t>Teplota</w:t>
      </w:r>
    </w:p>
    <w:p w:rsidR="00413EA1" w:rsidRDefault="002041B3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Stojíš před exponátem “</w:t>
      </w:r>
      <w:proofErr w:type="spellStart"/>
      <w:r>
        <w:rPr>
          <w:rFonts w:ascii="Candara" w:eastAsia="Candara" w:hAnsi="Candara" w:cs="Candara"/>
          <w:sz w:val="26"/>
          <w:szCs w:val="26"/>
        </w:rPr>
        <w:t>Termokamera</w:t>
      </w:r>
      <w:proofErr w:type="spellEnd"/>
      <w:r>
        <w:rPr>
          <w:rFonts w:ascii="Candara" w:eastAsia="Candara" w:hAnsi="Candara" w:cs="Candara"/>
          <w:sz w:val="26"/>
          <w:szCs w:val="26"/>
        </w:rPr>
        <w:t>”. Pozoruj, co ukazuje!</w:t>
      </w:r>
    </w:p>
    <w:p w:rsidR="00413EA1" w:rsidRDefault="002041B3">
      <w:pPr>
        <w:tabs>
          <w:tab w:val="left" w:pos="709"/>
          <w:tab w:val="left" w:pos="3261"/>
          <w:tab w:val="left" w:pos="8505"/>
        </w:tabs>
        <w:spacing w:before="280" w:after="280" w:line="240" w:lineRule="auto"/>
        <w:rPr>
          <w:rFonts w:ascii="Candara" w:eastAsia="Candara" w:hAnsi="Candara" w:cs="Candara"/>
          <w:b/>
          <w:sz w:val="26"/>
          <w:szCs w:val="26"/>
        </w:rPr>
      </w:pPr>
      <w:r>
        <w:rPr>
          <w:rFonts w:ascii="Candara" w:eastAsia="Candara" w:hAnsi="Candara" w:cs="Candara"/>
          <w:b/>
          <w:sz w:val="26"/>
          <w:szCs w:val="26"/>
        </w:rPr>
        <w:t>Měření teploty</w:t>
      </w:r>
    </w:p>
    <w:p w:rsidR="00413EA1" w:rsidRDefault="00413EA1">
      <w:pPr>
        <w:numPr>
          <w:ilvl w:val="0"/>
          <w:numId w:val="2"/>
        </w:numPr>
        <w:tabs>
          <w:tab w:val="left" w:pos="0"/>
          <w:tab w:val="left" w:pos="3261"/>
          <w:tab w:val="left" w:pos="8505"/>
        </w:tabs>
        <w:spacing w:before="280" w:after="280" w:line="240" w:lineRule="auto"/>
        <w:ind w:left="283"/>
        <w:jc w:val="both"/>
        <w:rPr>
          <w:rFonts w:ascii="Candara" w:eastAsia="Candara" w:hAnsi="Candara" w:cs="Candara"/>
          <w:sz w:val="26"/>
          <w:szCs w:val="26"/>
        </w:rPr>
      </w:pPr>
    </w:p>
    <w:p w:rsidR="00413EA1" w:rsidRDefault="002041B3">
      <w:pPr>
        <w:tabs>
          <w:tab w:val="left" w:pos="0"/>
          <w:tab w:val="left" w:pos="3261"/>
          <w:tab w:val="left" w:pos="8505"/>
        </w:tabs>
        <w:spacing w:before="280" w:after="280" w:line="240" w:lineRule="auto"/>
        <w:ind w:left="7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 xml:space="preserve">a) Před sebou máš bezdotykový teploměr! Zkus změřit svoji tělesnou teplotu a porovnej s </w:t>
      </w:r>
      <w:proofErr w:type="spellStart"/>
      <w:r>
        <w:rPr>
          <w:rFonts w:ascii="Candara" w:eastAsia="Candara" w:hAnsi="Candara" w:cs="Candara"/>
          <w:sz w:val="26"/>
          <w:szCs w:val="26"/>
        </w:rPr>
        <w:t>termokamerou</w:t>
      </w:r>
      <w:proofErr w:type="spellEnd"/>
      <w:r>
        <w:rPr>
          <w:rFonts w:ascii="Candara" w:eastAsia="Candara" w:hAnsi="Candara" w:cs="Candara"/>
          <w:sz w:val="26"/>
          <w:szCs w:val="26"/>
        </w:rPr>
        <w:t>!</w:t>
      </w:r>
    </w:p>
    <w:p w:rsidR="00413EA1" w:rsidRDefault="002041B3">
      <w:pPr>
        <w:tabs>
          <w:tab w:val="left" w:pos="0"/>
          <w:tab w:val="left" w:pos="3261"/>
          <w:tab w:val="left" w:pos="8505"/>
        </w:tabs>
        <w:spacing w:before="280" w:after="280" w:line="240" w:lineRule="auto"/>
        <w:ind w:left="7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b) Uvař si vodu v konvici a nalej do hrnku! Opět zkus změřit teplotu 2 různými způsoby!</w:t>
      </w:r>
    </w:p>
    <w:tbl>
      <w:tblPr>
        <w:tblStyle w:val="a"/>
        <w:tblW w:w="8745" w:type="dxa"/>
        <w:tblInd w:w="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5"/>
        <w:gridCol w:w="2915"/>
        <w:gridCol w:w="2915"/>
      </w:tblGrid>
      <w:tr w:rsidR="00413EA1">
        <w:trPr>
          <w:trHeight w:val="512"/>
        </w:trPr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413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r>
              <w:rPr>
                <w:rFonts w:ascii="Candara" w:eastAsia="Candara" w:hAnsi="Candara" w:cs="Candara"/>
                <w:sz w:val="26"/>
                <w:szCs w:val="26"/>
              </w:rPr>
              <w:t>Tělesná teplota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r>
              <w:rPr>
                <w:rFonts w:ascii="Candara" w:eastAsia="Candara" w:hAnsi="Candara" w:cs="Candara"/>
                <w:sz w:val="26"/>
                <w:szCs w:val="26"/>
              </w:rPr>
              <w:t>Teplota vody v hrnku</w:t>
            </w:r>
          </w:p>
        </w:tc>
      </w:tr>
      <w:tr w:rsidR="00413EA1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r>
              <w:rPr>
                <w:rFonts w:ascii="Candara" w:eastAsia="Candara" w:hAnsi="Candara" w:cs="Candara"/>
                <w:sz w:val="26"/>
                <w:szCs w:val="26"/>
              </w:rPr>
              <w:t>Teploměr 1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Pr="0013052B" w:rsidRDefault="00D77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i/>
                <w:sz w:val="26"/>
                <w:szCs w:val="26"/>
              </w:rPr>
            </w:pPr>
            <w:r w:rsidRPr="0013052B">
              <w:rPr>
                <w:rFonts w:ascii="Candara" w:eastAsia="Candara" w:hAnsi="Candara" w:cs="Candara"/>
                <w:i/>
                <w:sz w:val="26"/>
                <w:szCs w:val="26"/>
              </w:rPr>
              <w:t>individuální výsledky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Pr="0013052B" w:rsidRDefault="00D77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i/>
                <w:sz w:val="26"/>
                <w:szCs w:val="26"/>
              </w:rPr>
            </w:pPr>
            <w:r w:rsidRPr="0013052B">
              <w:rPr>
                <w:rFonts w:ascii="Candara" w:eastAsia="Candara" w:hAnsi="Candara" w:cs="Candara"/>
                <w:i/>
                <w:sz w:val="26"/>
                <w:szCs w:val="26"/>
              </w:rPr>
              <w:t>individuální výsledky</w:t>
            </w:r>
          </w:p>
        </w:tc>
      </w:tr>
      <w:tr w:rsidR="00413EA1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proofErr w:type="spellStart"/>
            <w:r>
              <w:rPr>
                <w:rFonts w:ascii="Candara" w:eastAsia="Candara" w:hAnsi="Candara" w:cs="Candara"/>
                <w:sz w:val="26"/>
                <w:szCs w:val="26"/>
              </w:rPr>
              <w:t>Termokamera</w:t>
            </w:r>
            <w:proofErr w:type="spellEnd"/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Pr="0013052B" w:rsidRDefault="00D77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i/>
                <w:sz w:val="26"/>
                <w:szCs w:val="26"/>
              </w:rPr>
            </w:pPr>
            <w:r w:rsidRPr="0013052B">
              <w:rPr>
                <w:rFonts w:ascii="Candara" w:eastAsia="Candara" w:hAnsi="Candara" w:cs="Candara"/>
                <w:i/>
                <w:sz w:val="26"/>
                <w:szCs w:val="26"/>
              </w:rPr>
              <w:t>individuální výsledky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Pr="0013052B" w:rsidRDefault="00D77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i/>
                <w:sz w:val="26"/>
                <w:szCs w:val="26"/>
              </w:rPr>
            </w:pPr>
            <w:r w:rsidRPr="0013052B">
              <w:rPr>
                <w:rFonts w:ascii="Candara" w:eastAsia="Candara" w:hAnsi="Candara" w:cs="Candara"/>
                <w:i/>
                <w:sz w:val="26"/>
                <w:szCs w:val="26"/>
              </w:rPr>
              <w:t>individuální výsledky</w:t>
            </w:r>
          </w:p>
        </w:tc>
      </w:tr>
    </w:tbl>
    <w:p w:rsidR="00413EA1" w:rsidRDefault="00413EA1">
      <w:pPr>
        <w:tabs>
          <w:tab w:val="left" w:pos="0"/>
          <w:tab w:val="left" w:pos="3261"/>
          <w:tab w:val="left" w:pos="8505"/>
        </w:tabs>
        <w:spacing w:before="280" w:after="280" w:line="240" w:lineRule="auto"/>
        <w:jc w:val="both"/>
        <w:rPr>
          <w:rFonts w:ascii="Candara" w:eastAsia="Candara" w:hAnsi="Candara" w:cs="Candara"/>
          <w:b/>
          <w:sz w:val="26"/>
          <w:szCs w:val="26"/>
        </w:rPr>
      </w:pPr>
    </w:p>
    <w:p w:rsidR="00413EA1" w:rsidRDefault="00413EA1">
      <w:pPr>
        <w:tabs>
          <w:tab w:val="left" w:pos="0"/>
          <w:tab w:val="left" w:pos="3261"/>
          <w:tab w:val="left" w:pos="8505"/>
        </w:tabs>
        <w:spacing w:before="280" w:after="280" w:line="240" w:lineRule="auto"/>
        <w:jc w:val="both"/>
        <w:rPr>
          <w:rFonts w:ascii="Candara" w:eastAsia="Candara" w:hAnsi="Candara" w:cs="Candara"/>
          <w:b/>
          <w:sz w:val="26"/>
          <w:szCs w:val="26"/>
        </w:rPr>
      </w:pPr>
    </w:p>
    <w:p w:rsidR="00413EA1" w:rsidRDefault="002041B3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2) Na kterém tácku se kostka ledu rozpustí dříve a proč?</w:t>
      </w: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2041B3">
      <w:pPr>
        <w:numPr>
          <w:ilvl w:val="0"/>
          <w:numId w:val="3"/>
        </w:numPr>
        <w:tabs>
          <w:tab w:val="left" w:pos="2599"/>
        </w:tabs>
        <w:rPr>
          <w:rFonts w:ascii="Candara" w:eastAsia="Candara" w:hAnsi="Candara" w:cs="Candara"/>
          <w:b/>
          <w:sz w:val="26"/>
          <w:szCs w:val="26"/>
        </w:rPr>
      </w:pPr>
      <w:r w:rsidRPr="00D7791A">
        <w:rPr>
          <w:rFonts w:ascii="Candara" w:eastAsia="Candara" w:hAnsi="Candara" w:cs="Candara"/>
          <w:b/>
          <w:sz w:val="26"/>
          <w:szCs w:val="26"/>
        </w:rPr>
        <w:t>kovový tácek</w:t>
      </w:r>
    </w:p>
    <w:p w:rsidR="00D7791A" w:rsidRPr="0013052B" w:rsidRDefault="00D7791A" w:rsidP="00D7791A">
      <w:pPr>
        <w:tabs>
          <w:tab w:val="left" w:pos="2599"/>
        </w:tabs>
        <w:ind w:left="360"/>
        <w:rPr>
          <w:rFonts w:ascii="Candara" w:eastAsia="Candara" w:hAnsi="Candara" w:cs="Candara"/>
          <w:i/>
          <w:sz w:val="26"/>
          <w:szCs w:val="26"/>
        </w:rPr>
      </w:pPr>
      <w:r w:rsidRPr="0013052B">
        <w:rPr>
          <w:rFonts w:ascii="Candara" w:eastAsia="Candara" w:hAnsi="Candara" w:cs="Candara"/>
          <w:i/>
          <w:sz w:val="26"/>
          <w:szCs w:val="26"/>
        </w:rPr>
        <w:t>Je lepší tepelný vodič, kostka se rozpustí dříve.</w:t>
      </w: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2041B3">
      <w:pPr>
        <w:numPr>
          <w:ilvl w:val="0"/>
          <w:numId w:val="3"/>
        </w:num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umělohmotný tácek</w:t>
      </w: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7D5154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3</w:t>
      </w:r>
      <w:r w:rsidR="002041B3">
        <w:rPr>
          <w:rFonts w:ascii="Candara" w:eastAsia="Candara" w:hAnsi="Candara" w:cs="Candara"/>
          <w:sz w:val="26"/>
          <w:szCs w:val="26"/>
        </w:rPr>
        <w:t>) Barevně označ místa s největším tepelným únikem z lidského těla.</w:t>
      </w:r>
    </w:p>
    <w:p w:rsidR="00413EA1" w:rsidRDefault="00E717FA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noProof/>
          <w:sz w:val="26"/>
          <w:szCs w:val="26"/>
          <w:lang w:val="cs-CZ"/>
        </w:rPr>
        <w:drawing>
          <wp:inline distT="0" distB="0" distL="0" distR="0">
            <wp:extent cx="4457700" cy="5600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46" w:rsidRDefault="00561D46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561D46" w:rsidRPr="0013052B" w:rsidRDefault="00561D46" w:rsidP="00561D46">
      <w:pPr>
        <w:tabs>
          <w:tab w:val="left" w:pos="2599"/>
        </w:tabs>
        <w:jc w:val="both"/>
        <w:rPr>
          <w:rFonts w:ascii="Candara" w:eastAsia="Candara" w:hAnsi="Candara" w:cs="Candara"/>
          <w:i/>
          <w:sz w:val="26"/>
          <w:szCs w:val="26"/>
        </w:rPr>
      </w:pPr>
      <w:r w:rsidRPr="0013052B">
        <w:rPr>
          <w:rFonts w:ascii="Candara" w:eastAsia="Candara" w:hAnsi="Candara" w:cs="Candara"/>
          <w:i/>
          <w:sz w:val="26"/>
          <w:szCs w:val="26"/>
        </w:rPr>
        <w:t>Nejvíce tepla uniká z hlavy a končetin, většinou je to však z důvodu, že tyto části máme nejméně chráněné. Pravdou tedy je, že žádná část těla nemá při udržení tepla větší důležitost než jiná.</w:t>
      </w:r>
    </w:p>
    <w:sectPr w:rsidR="00561D46" w:rsidRPr="00130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15" w:rsidRDefault="00F15515">
      <w:pPr>
        <w:spacing w:line="240" w:lineRule="auto"/>
      </w:pPr>
      <w:r>
        <w:separator/>
      </w:r>
    </w:p>
  </w:endnote>
  <w:endnote w:type="continuationSeparator" w:id="0">
    <w:p w:rsidR="00F15515" w:rsidRDefault="00F1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A" w:rsidRDefault="00CE19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A" w:rsidRDefault="00CE197A">
    <w:pPr>
      <w:pStyle w:val="Zpat"/>
    </w:pPr>
    <w:bookmarkStart w:id="2" w:name="_GoBack"/>
    <w:r>
      <w:rPr>
        <w:noProof/>
      </w:rPr>
      <w:drawing>
        <wp:anchor distT="0" distB="0" distL="114300" distR="114300" simplePos="0" relativeHeight="251660288" behindDoc="1" locked="0" layoutInCell="1" allowOverlap="0" wp14:anchorId="01D27937" wp14:editId="0280D60D">
          <wp:simplePos x="0" y="0"/>
          <wp:positionH relativeFrom="page">
            <wp:posOffset>1052131</wp:posOffset>
          </wp:positionH>
          <wp:positionV relativeFrom="bottomMargin">
            <wp:posOffset>86995</wp:posOffset>
          </wp:positionV>
          <wp:extent cx="4604400" cy="922011"/>
          <wp:effectExtent l="0" t="0" r="0" b="0"/>
          <wp:wrapNone/>
          <wp:docPr id="315" name="Obrázek 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A" w:rsidRDefault="00CE19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15" w:rsidRDefault="00F15515">
      <w:pPr>
        <w:spacing w:line="240" w:lineRule="auto"/>
      </w:pPr>
      <w:r>
        <w:separator/>
      </w:r>
    </w:p>
  </w:footnote>
  <w:footnote w:type="continuationSeparator" w:id="0">
    <w:p w:rsidR="00F15515" w:rsidRDefault="00F1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A" w:rsidRDefault="00CE19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A1" w:rsidRDefault="002041B3">
    <w:pPr>
      <w:pStyle w:val="Podtitul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Česká kosmická doprava, spol. s r. o.</w:t>
    </w: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4024161</wp:posOffset>
          </wp:positionH>
          <wp:positionV relativeFrom="paragraph">
            <wp:posOffset>-60932</wp:posOffset>
          </wp:positionV>
          <wp:extent cx="719455" cy="71945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3EA1" w:rsidRDefault="002041B3">
    <w:pPr>
      <w:pStyle w:val="Podtitul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Křížkovského 554/12</w:t>
    </w:r>
  </w:p>
  <w:p w:rsidR="00413EA1" w:rsidRDefault="002041B3">
    <w:pPr>
      <w:pStyle w:val="Podtitul"/>
      <w:keepNext w:val="0"/>
      <w:keepLines w:val="0"/>
      <w:tabs>
        <w:tab w:val="center" w:pos="4536"/>
        <w:tab w:val="right" w:pos="9072"/>
      </w:tabs>
      <w:spacing w:after="0" w:line="240" w:lineRule="auto"/>
      <w:ind w:left="851"/>
    </w:pPr>
    <w:bookmarkStart w:id="1" w:name="_mhea6fsvjne0" w:colFirst="0" w:colLast="0"/>
    <w:bookmarkEnd w:id="1"/>
    <w:r>
      <w:rPr>
        <w:rFonts w:ascii="Candara" w:eastAsia="Candara" w:hAnsi="Candara" w:cs="Candara"/>
        <w:color w:val="000000"/>
        <w:sz w:val="22"/>
        <w:szCs w:val="22"/>
      </w:rPr>
      <w:t>603 00 Brno</w:t>
    </w:r>
    <w:r>
      <w:rPr>
        <w:rFonts w:ascii="Candara" w:eastAsia="Candara" w:hAnsi="Candara" w:cs="Candara"/>
        <w:color w:val="000000"/>
        <w:sz w:val="22"/>
        <w:szCs w:val="22"/>
      </w:rPr>
      <w:br/>
      <w:t>Czech Republic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A" w:rsidRDefault="00CE19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387B"/>
    <w:multiLevelType w:val="multilevel"/>
    <w:tmpl w:val="18B08A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D427C1"/>
    <w:multiLevelType w:val="multilevel"/>
    <w:tmpl w:val="A99672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4578CC"/>
    <w:multiLevelType w:val="multilevel"/>
    <w:tmpl w:val="F94221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A1"/>
    <w:rsid w:val="0013052B"/>
    <w:rsid w:val="002041B3"/>
    <w:rsid w:val="003C39EB"/>
    <w:rsid w:val="003F3F2B"/>
    <w:rsid w:val="00413EA1"/>
    <w:rsid w:val="00561D46"/>
    <w:rsid w:val="007D5154"/>
    <w:rsid w:val="00AD52AE"/>
    <w:rsid w:val="00CE197A"/>
    <w:rsid w:val="00D7791A"/>
    <w:rsid w:val="00D90EC9"/>
    <w:rsid w:val="00E717FA"/>
    <w:rsid w:val="00F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75BD5-AB5A-409A-BE27-6A08771C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E197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97A"/>
  </w:style>
  <w:style w:type="paragraph" w:styleId="Zpat">
    <w:name w:val="footer"/>
    <w:basedOn w:val="Normln"/>
    <w:link w:val="ZpatChar"/>
    <w:uiPriority w:val="99"/>
    <w:unhideWhenUsed/>
    <w:rsid w:val="00CE197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Krausová Tereza</cp:lastModifiedBy>
  <cp:revision>6</cp:revision>
  <dcterms:created xsi:type="dcterms:W3CDTF">2021-09-23T05:45:00Z</dcterms:created>
  <dcterms:modified xsi:type="dcterms:W3CDTF">2021-10-21T09:19:00Z</dcterms:modified>
</cp:coreProperties>
</file>