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7A03" w14:textId="77777777" w:rsidR="00936ECD" w:rsidRDefault="00936ECD" w:rsidP="00936ECD">
      <w:pPr>
        <w:jc w:val="center"/>
        <w:rPr>
          <w:b/>
          <w:sz w:val="32"/>
          <w:szCs w:val="32"/>
          <w:u w:val="single"/>
        </w:rPr>
      </w:pPr>
    </w:p>
    <w:p w14:paraId="5ABA7F9C" w14:textId="77777777" w:rsidR="00936ECD" w:rsidRPr="00936ECD" w:rsidRDefault="00936ECD" w:rsidP="00936ECD">
      <w:pPr>
        <w:jc w:val="center"/>
        <w:rPr>
          <w:b/>
          <w:sz w:val="32"/>
          <w:szCs w:val="32"/>
          <w:u w:val="single"/>
        </w:rPr>
      </w:pPr>
      <w:r>
        <w:rPr>
          <w:b/>
          <w:sz w:val="32"/>
          <w:szCs w:val="32"/>
          <w:u w:val="single"/>
        </w:rPr>
        <w:t>TROSEČNÍCI NA MĚSÍCI</w:t>
      </w:r>
    </w:p>
    <w:p w14:paraId="3FBE5831" w14:textId="77777777" w:rsidR="00936ECD" w:rsidRPr="0088145C" w:rsidRDefault="00936ECD" w:rsidP="00936ECD">
      <w:pPr>
        <w:rPr>
          <w:b/>
        </w:rPr>
      </w:pPr>
      <w:r w:rsidRPr="0088145C">
        <w:rPr>
          <w:b/>
        </w:rPr>
        <w:t>Zadání:</w:t>
      </w:r>
    </w:p>
    <w:p w14:paraId="163AABCE" w14:textId="77777777" w:rsidR="00D407C9" w:rsidRDefault="00936ECD" w:rsidP="00936ECD">
      <w:r>
        <w:t>S kolegy jste nouzově přistáli na Měsíci. Měli jste se dostat na Mezinárodní lunární stanici, ale kvůli technické závadě na lodi jste přistáli přibližně 50 km od cíle. Většina vybavení je poškozena. Vaše přežití závisí na včasném dosažení stanice. Musíte pečlivě zvolit předměty, které ve</w:t>
      </w:r>
      <w:r w:rsidR="0062286F">
        <w:t>zmete s sebou. Níže je seznam patnácti</w:t>
      </w:r>
      <w:r>
        <w:t xml:space="preserve"> věcí, které neutrpěly vážná poškození. </w:t>
      </w:r>
    </w:p>
    <w:p w14:paraId="044A2573" w14:textId="2AF50E84" w:rsidR="00936ECD" w:rsidRDefault="00936ECD" w:rsidP="00936ECD">
      <w:r>
        <w:t xml:space="preserve">Přiřaď jim prioritu podle klíče 1 = nejdůležitější až 15 = nejméně důležitá. </w:t>
      </w:r>
    </w:p>
    <w:p w14:paraId="2B8B517E" w14:textId="77777777" w:rsidR="00936ECD" w:rsidRDefault="00936ECD" w:rsidP="00936ECD">
      <w:r>
        <w:t xml:space="preserve">Seznam: </w:t>
      </w:r>
    </w:p>
    <w:p w14:paraId="1AC228C4" w14:textId="77777777" w:rsidR="00936ECD" w:rsidRDefault="00936ECD" w:rsidP="00D407C9">
      <w:pPr>
        <w:pStyle w:val="Odstavecseseznamem"/>
        <w:numPr>
          <w:ilvl w:val="0"/>
          <w:numId w:val="10"/>
        </w:numPr>
        <w:spacing w:after="160" w:line="259" w:lineRule="auto"/>
      </w:pPr>
      <w:r>
        <w:t>15 m nylonového lana</w:t>
      </w:r>
    </w:p>
    <w:p w14:paraId="25A2A073" w14:textId="77777777" w:rsidR="00936ECD" w:rsidRDefault="005E6437" w:rsidP="00D407C9">
      <w:pPr>
        <w:pStyle w:val="Odstavecseseznamem"/>
        <w:numPr>
          <w:ilvl w:val="0"/>
          <w:numId w:val="10"/>
        </w:numPr>
        <w:spacing w:after="160" w:line="259" w:lineRule="auto"/>
      </w:pPr>
      <w:r>
        <w:t>tři</w:t>
      </w:r>
      <w:r w:rsidR="00936ECD">
        <w:t xml:space="preserve"> náhradní nádoby pro odvod CO</w:t>
      </w:r>
      <w:r w:rsidR="00936ECD">
        <w:rPr>
          <w:vertAlign w:val="subscript"/>
        </w:rPr>
        <w:t>2</w:t>
      </w:r>
      <w:r w:rsidR="00936ECD">
        <w:t xml:space="preserve"> ze skafandru</w:t>
      </w:r>
    </w:p>
    <w:p w14:paraId="6AF22CEC" w14:textId="77777777" w:rsidR="00936ECD" w:rsidRDefault="00936ECD" w:rsidP="00D407C9">
      <w:pPr>
        <w:pStyle w:val="Odstavecseseznamem"/>
        <w:numPr>
          <w:ilvl w:val="0"/>
          <w:numId w:val="10"/>
        </w:numPr>
        <w:spacing w:after="160" w:line="259" w:lineRule="auto"/>
      </w:pPr>
      <w:r>
        <w:t>hvězdná mapa</w:t>
      </w:r>
    </w:p>
    <w:p w14:paraId="67B24F12" w14:textId="77777777" w:rsidR="00936ECD" w:rsidRDefault="00936ECD" w:rsidP="00D407C9">
      <w:pPr>
        <w:pStyle w:val="Odstavecseseznamem"/>
        <w:numPr>
          <w:ilvl w:val="0"/>
          <w:numId w:val="10"/>
        </w:numPr>
        <w:spacing w:after="160" w:line="259" w:lineRule="auto"/>
      </w:pPr>
      <w:r>
        <w:t>kanystr s 20 l vody (lze připojit ke skafandru tak, aby z něj šlo pít)</w:t>
      </w:r>
    </w:p>
    <w:p w14:paraId="3E9050C3" w14:textId="77777777" w:rsidR="00936ECD" w:rsidRDefault="00936ECD" w:rsidP="00D407C9">
      <w:pPr>
        <w:pStyle w:val="Odstavecseseznamem"/>
        <w:numPr>
          <w:ilvl w:val="0"/>
          <w:numId w:val="10"/>
        </w:numPr>
        <w:spacing w:after="160" w:line="259" w:lineRule="auto"/>
      </w:pPr>
      <w:r>
        <w:t>solárně dobíjený FM přijímač + vysílač</w:t>
      </w:r>
    </w:p>
    <w:p w14:paraId="41771FE8" w14:textId="77777777" w:rsidR="00936ECD" w:rsidRDefault="00936ECD" w:rsidP="00D407C9">
      <w:pPr>
        <w:pStyle w:val="Odstavecseseznamem"/>
        <w:numPr>
          <w:ilvl w:val="0"/>
          <w:numId w:val="10"/>
        </w:numPr>
        <w:spacing w:after="160" w:line="259" w:lineRule="auto"/>
      </w:pPr>
      <w:r>
        <w:t>kapesní GPS transpondér</w:t>
      </w:r>
    </w:p>
    <w:p w14:paraId="120FE3AC" w14:textId="77777777" w:rsidR="00936ECD" w:rsidRDefault="00936ECD" w:rsidP="00D407C9">
      <w:pPr>
        <w:pStyle w:val="Odstavecseseznamem"/>
        <w:numPr>
          <w:ilvl w:val="0"/>
          <w:numId w:val="10"/>
        </w:numPr>
        <w:spacing w:after="160" w:line="259" w:lineRule="auto"/>
      </w:pPr>
      <w:r>
        <w:t>hedvábná látka z padáku</w:t>
      </w:r>
    </w:p>
    <w:p w14:paraId="069DEF8A" w14:textId="77777777" w:rsidR="00936ECD" w:rsidRDefault="005E6437" w:rsidP="00D407C9">
      <w:pPr>
        <w:pStyle w:val="Odstavecseseznamem"/>
        <w:numPr>
          <w:ilvl w:val="0"/>
          <w:numId w:val="10"/>
        </w:numPr>
        <w:spacing w:after="160" w:line="259" w:lineRule="auto"/>
      </w:pPr>
      <w:r>
        <w:t>tři</w:t>
      </w:r>
      <w:r w:rsidR="00936ECD">
        <w:t xml:space="preserve"> náhradní kyslíkové zásobníky pro skafandr</w:t>
      </w:r>
    </w:p>
    <w:p w14:paraId="73FB417E" w14:textId="77777777" w:rsidR="00936ECD" w:rsidRDefault="00936ECD" w:rsidP="00D407C9">
      <w:pPr>
        <w:pStyle w:val="Odstavecseseznamem"/>
        <w:numPr>
          <w:ilvl w:val="0"/>
          <w:numId w:val="10"/>
        </w:numPr>
        <w:spacing w:after="160" w:line="259" w:lineRule="auto"/>
      </w:pPr>
      <w:r>
        <w:t>magnetický kompas</w:t>
      </w:r>
    </w:p>
    <w:p w14:paraId="090C801A" w14:textId="77777777" w:rsidR="00936ECD" w:rsidRDefault="00936ECD" w:rsidP="00D407C9">
      <w:pPr>
        <w:pStyle w:val="Odstavecseseznamem"/>
        <w:numPr>
          <w:ilvl w:val="0"/>
          <w:numId w:val="10"/>
        </w:numPr>
        <w:spacing w:after="160" w:line="259" w:lineRule="auto"/>
      </w:pPr>
      <w:r>
        <w:t>lékárnička</w:t>
      </w:r>
    </w:p>
    <w:p w14:paraId="3F9B2CB4" w14:textId="77777777" w:rsidR="00936ECD" w:rsidRDefault="00936ECD" w:rsidP="00D407C9">
      <w:pPr>
        <w:pStyle w:val="Odstavecseseznamem"/>
        <w:numPr>
          <w:ilvl w:val="0"/>
          <w:numId w:val="10"/>
        </w:numPr>
        <w:spacing w:after="160" w:line="259" w:lineRule="auto"/>
      </w:pPr>
      <w:r>
        <w:t>zápalky</w:t>
      </w:r>
    </w:p>
    <w:p w14:paraId="3F0EC544" w14:textId="77777777" w:rsidR="00936ECD" w:rsidRDefault="005E6437" w:rsidP="00D407C9">
      <w:pPr>
        <w:pStyle w:val="Odstavecseseznamem"/>
        <w:numPr>
          <w:ilvl w:val="0"/>
          <w:numId w:val="10"/>
        </w:numPr>
        <w:spacing w:after="160" w:line="259" w:lineRule="auto"/>
      </w:pPr>
      <w:r>
        <w:t>tři</w:t>
      </w:r>
      <w:r w:rsidR="00936ECD">
        <w:t xml:space="preserve"> náhradní baterie pro skafandr</w:t>
      </w:r>
    </w:p>
    <w:p w14:paraId="34B28D4F" w14:textId="77777777" w:rsidR="00936ECD" w:rsidRDefault="00936ECD" w:rsidP="00D407C9">
      <w:pPr>
        <w:pStyle w:val="Odstavecseseznamem"/>
        <w:numPr>
          <w:ilvl w:val="0"/>
          <w:numId w:val="10"/>
        </w:numPr>
        <w:spacing w:after="160" w:line="259" w:lineRule="auto"/>
      </w:pPr>
      <w:r>
        <w:t>pouzdro s dehydratovaným jídlem</w:t>
      </w:r>
    </w:p>
    <w:p w14:paraId="40E3CDBD" w14:textId="77777777" w:rsidR="00936ECD" w:rsidRDefault="00936ECD" w:rsidP="00D407C9">
      <w:pPr>
        <w:pStyle w:val="Odstavecseseznamem"/>
        <w:numPr>
          <w:ilvl w:val="0"/>
          <w:numId w:val="10"/>
        </w:numPr>
        <w:spacing w:after="160" w:line="259" w:lineRule="auto"/>
      </w:pPr>
      <w:proofErr w:type="spellStart"/>
      <w:r>
        <w:t>samonafukovací</w:t>
      </w:r>
      <w:proofErr w:type="spellEnd"/>
      <w:r>
        <w:t xml:space="preserve"> záchranný člun</w:t>
      </w:r>
    </w:p>
    <w:p w14:paraId="7E58B4C8" w14:textId="77777777" w:rsidR="00936ECD" w:rsidRDefault="005E6437" w:rsidP="00D407C9">
      <w:pPr>
        <w:pStyle w:val="Odstavecseseznamem"/>
        <w:numPr>
          <w:ilvl w:val="0"/>
          <w:numId w:val="10"/>
        </w:numPr>
        <w:spacing w:after="160" w:line="259" w:lineRule="auto"/>
      </w:pPr>
      <w:r>
        <w:t>dvě</w:t>
      </w:r>
      <w:r w:rsidR="00936ECD">
        <w:t xml:space="preserve"> kapesní zrcátka</w:t>
      </w:r>
    </w:p>
    <w:p w14:paraId="2C1C56CA" w14:textId="77777777" w:rsidR="00936ECD" w:rsidRDefault="00936ECD" w:rsidP="00936ECD"/>
    <w:p w14:paraId="563A6038" w14:textId="77777777" w:rsidR="00936ECD" w:rsidRDefault="00936ECD" w:rsidP="00936ECD">
      <w:r w:rsidRPr="0088145C">
        <w:rPr>
          <w:b/>
        </w:rPr>
        <w:t>Časový limit:</w:t>
      </w:r>
      <w:r>
        <w:t xml:space="preserve"> 2,5 minuty. </w:t>
      </w:r>
    </w:p>
    <w:p w14:paraId="188A2035" w14:textId="77777777" w:rsidR="00936ECD" w:rsidRDefault="00936ECD" w:rsidP="00936ECD"/>
    <w:p w14:paraId="06025F42" w14:textId="77777777" w:rsidR="00936ECD" w:rsidRDefault="00936ECD" w:rsidP="00936ECD">
      <w:pPr>
        <w:rPr>
          <w:b/>
        </w:rPr>
      </w:pPr>
    </w:p>
    <w:p w14:paraId="240D1DD3" w14:textId="77777777" w:rsidR="00936ECD" w:rsidRDefault="00936ECD" w:rsidP="00936ECD">
      <w:pPr>
        <w:rPr>
          <w:b/>
        </w:rPr>
      </w:pPr>
    </w:p>
    <w:p w14:paraId="263DFFFF" w14:textId="77777777" w:rsidR="00936ECD" w:rsidRDefault="00936ECD" w:rsidP="00936ECD">
      <w:pPr>
        <w:rPr>
          <w:b/>
        </w:rPr>
      </w:pPr>
    </w:p>
    <w:p w14:paraId="33929308" w14:textId="77777777" w:rsidR="00936ECD" w:rsidRDefault="00936ECD" w:rsidP="00936ECD">
      <w:pPr>
        <w:rPr>
          <w:b/>
        </w:rPr>
      </w:pPr>
    </w:p>
    <w:p w14:paraId="191F78FE" w14:textId="77777777" w:rsidR="00936ECD" w:rsidRDefault="00936ECD" w:rsidP="00936ECD">
      <w:pPr>
        <w:rPr>
          <w:b/>
        </w:rPr>
      </w:pPr>
    </w:p>
    <w:p w14:paraId="67716F01" w14:textId="77777777" w:rsidR="00936ECD" w:rsidRDefault="00936ECD" w:rsidP="00936ECD">
      <w:pPr>
        <w:rPr>
          <w:b/>
        </w:rPr>
      </w:pPr>
    </w:p>
    <w:p w14:paraId="2782A487" w14:textId="77777777" w:rsidR="00936ECD" w:rsidRDefault="00936ECD" w:rsidP="00936ECD">
      <w:pPr>
        <w:rPr>
          <w:b/>
        </w:rPr>
      </w:pPr>
    </w:p>
    <w:sectPr w:rsidR="00936ECD" w:rsidSect="00220B7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E13E" w14:textId="77777777" w:rsidR="00BF2747" w:rsidRDefault="00BF2747" w:rsidP="004E2A21">
      <w:pPr>
        <w:spacing w:after="0"/>
      </w:pPr>
      <w:r>
        <w:separator/>
      </w:r>
    </w:p>
  </w:endnote>
  <w:endnote w:type="continuationSeparator" w:id="0">
    <w:p w14:paraId="067CB02E" w14:textId="77777777" w:rsidR="00BF2747" w:rsidRDefault="00BF2747" w:rsidP="004E2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F4AC" w14:textId="77777777" w:rsidR="004E2A21" w:rsidRDefault="004E2A21">
    <w:pPr>
      <w:pStyle w:val="Zpat"/>
    </w:pPr>
    <w:r w:rsidRPr="005162B2">
      <w:rPr>
        <w:noProof/>
        <w:lang w:eastAsia="cs-CZ"/>
      </w:rPr>
      <w:drawing>
        <wp:anchor distT="0" distB="0" distL="114300" distR="114300" simplePos="0" relativeHeight="251659264" behindDoc="1" locked="0" layoutInCell="1" allowOverlap="0" wp14:anchorId="5186707A" wp14:editId="2D95EBF0">
          <wp:simplePos x="0" y="0"/>
          <wp:positionH relativeFrom="page">
            <wp:posOffset>1547495</wp:posOffset>
          </wp:positionH>
          <wp:positionV relativeFrom="bottomMargin">
            <wp:posOffset>31750</wp:posOffset>
          </wp:positionV>
          <wp:extent cx="4604400" cy="922011"/>
          <wp:effectExtent l="0" t="0" r="0" b="0"/>
          <wp:wrapNone/>
          <wp:docPr id="314" name="Obrázek 31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bwMode="auto">
                  <a:xfrm>
                    <a:off x="0" y="0"/>
                    <a:ext cx="4604400" cy="922011"/>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6648" w14:textId="77777777" w:rsidR="00BF2747" w:rsidRDefault="00BF2747" w:rsidP="004E2A21">
      <w:pPr>
        <w:spacing w:after="0"/>
      </w:pPr>
      <w:r>
        <w:separator/>
      </w:r>
    </w:p>
  </w:footnote>
  <w:footnote w:type="continuationSeparator" w:id="0">
    <w:p w14:paraId="5C117ABE" w14:textId="77777777" w:rsidR="00BF2747" w:rsidRDefault="00BF2747" w:rsidP="004E2A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D2F3" w14:textId="77777777" w:rsidR="00565AAD" w:rsidRDefault="00565AAD" w:rsidP="00565AAD">
    <w:pPr>
      <w:pStyle w:val="Zhlav"/>
      <w:jc w:val="center"/>
    </w:pPr>
    <w:r>
      <w:rPr>
        <w:noProof/>
        <w:lang w:eastAsia="cs-CZ"/>
      </w:rPr>
      <w:drawing>
        <wp:inline distT="0" distB="0" distL="0" distR="0" wp14:anchorId="52974942" wp14:editId="10E237E1">
          <wp:extent cx="1198307" cy="792000"/>
          <wp:effectExtent l="0" t="0" r="1905" b="825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ČvmM2.jpg"/>
                  <pic:cNvPicPr/>
                </pic:nvPicPr>
                <pic:blipFill>
                  <a:blip r:embed="rId1">
                    <a:extLst>
                      <a:ext uri="{28A0092B-C50C-407E-A947-70E740481C1C}">
                        <a14:useLocalDpi xmlns:a14="http://schemas.microsoft.com/office/drawing/2010/main" val="0"/>
                      </a:ext>
                    </a:extLst>
                  </a:blip>
                  <a:stretch>
                    <a:fillRect/>
                  </a:stretch>
                </pic:blipFill>
                <pic:spPr>
                  <a:xfrm>
                    <a:off x="0" y="0"/>
                    <a:ext cx="1198307" cy="792000"/>
                  </a:xfrm>
                  <a:prstGeom prst="rect">
                    <a:avLst/>
                  </a:prstGeom>
                </pic:spPr>
              </pic:pic>
            </a:graphicData>
          </a:graphic>
        </wp:inline>
      </w:drawing>
    </w:r>
  </w:p>
  <w:p w14:paraId="6A1F85B9" w14:textId="77777777" w:rsidR="00565AAD" w:rsidRDefault="00565A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15539"/>
    <w:multiLevelType w:val="hybridMultilevel"/>
    <w:tmpl w:val="7018A252"/>
    <w:lvl w:ilvl="0" w:tplc="AF6A01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EB0D66"/>
    <w:multiLevelType w:val="multilevel"/>
    <w:tmpl w:val="B314A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6422E"/>
    <w:multiLevelType w:val="multilevel"/>
    <w:tmpl w:val="395CF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41ACE"/>
    <w:multiLevelType w:val="hybridMultilevel"/>
    <w:tmpl w:val="12046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EA6B7C"/>
    <w:multiLevelType w:val="multilevel"/>
    <w:tmpl w:val="395CF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D13AE"/>
    <w:multiLevelType w:val="hybridMultilevel"/>
    <w:tmpl w:val="77A09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4C54A91"/>
    <w:multiLevelType w:val="hybridMultilevel"/>
    <w:tmpl w:val="DBBC6E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CA6764"/>
    <w:multiLevelType w:val="multilevel"/>
    <w:tmpl w:val="D15C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056314"/>
    <w:multiLevelType w:val="multilevel"/>
    <w:tmpl w:val="395CF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32F8F"/>
    <w:multiLevelType w:val="hybridMultilevel"/>
    <w:tmpl w:val="8386548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6"/>
  </w:num>
  <w:num w:numId="6">
    <w:abstractNumId w:val="3"/>
  </w:num>
  <w:num w:numId="7">
    <w:abstractNumId w:val="1"/>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7B6"/>
    <w:rsid w:val="000321C2"/>
    <w:rsid w:val="00047709"/>
    <w:rsid w:val="000B1F5F"/>
    <w:rsid w:val="000E4135"/>
    <w:rsid w:val="00197FEB"/>
    <w:rsid w:val="00220B75"/>
    <w:rsid w:val="003C5A48"/>
    <w:rsid w:val="003D4447"/>
    <w:rsid w:val="004A1A46"/>
    <w:rsid w:val="004E2A21"/>
    <w:rsid w:val="00565AAD"/>
    <w:rsid w:val="005E6437"/>
    <w:rsid w:val="005F7B08"/>
    <w:rsid w:val="0061491D"/>
    <w:rsid w:val="0062286F"/>
    <w:rsid w:val="00781555"/>
    <w:rsid w:val="007F118F"/>
    <w:rsid w:val="00936ECD"/>
    <w:rsid w:val="00A12C54"/>
    <w:rsid w:val="00A42DBE"/>
    <w:rsid w:val="00A607B6"/>
    <w:rsid w:val="00A96E6F"/>
    <w:rsid w:val="00AC2518"/>
    <w:rsid w:val="00B24B74"/>
    <w:rsid w:val="00B36468"/>
    <w:rsid w:val="00BF2747"/>
    <w:rsid w:val="00C07AC2"/>
    <w:rsid w:val="00C27F29"/>
    <w:rsid w:val="00CD65B1"/>
    <w:rsid w:val="00D0089A"/>
    <w:rsid w:val="00D407C9"/>
    <w:rsid w:val="00E507B5"/>
    <w:rsid w:val="00ED2656"/>
    <w:rsid w:val="00F22F4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41E75"/>
  <w15:docId w15:val="{4D7E229D-BF43-4798-95F4-86F78A81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7B6"/>
    <w:pPr>
      <w:spacing w:after="200" w:line="240" w:lineRule="auto"/>
      <w:jc w:val="both"/>
    </w:pPr>
    <w:rPr>
      <w:rFonts w:cs="Arial"/>
    </w:rPr>
  </w:style>
  <w:style w:type="paragraph" w:styleId="Nadpis1">
    <w:name w:val="heading 1"/>
    <w:basedOn w:val="Normln"/>
    <w:next w:val="Normln"/>
    <w:link w:val="Nadpis1Char"/>
    <w:uiPriority w:val="9"/>
    <w:qFormat/>
    <w:rsid w:val="00A607B6"/>
    <w:pPr>
      <w:keepNext/>
      <w:keepLines/>
      <w:outlineLvl w:val="0"/>
    </w:pPr>
    <w:rPr>
      <w:rFonts w:eastAsiaTheme="majorEastAsia"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A607B6"/>
    <w:pPr>
      <w:keepNext/>
      <w:keepLines/>
      <w:outlineLvl w:val="1"/>
    </w:pPr>
    <w:rPr>
      <w:rFonts w:eastAsiaTheme="majorEastAsia" w:cstheme="majorBidi"/>
      <w:b/>
      <w:bCs/>
      <w:color w:val="ACB9CA" w:themeColor="text2" w:themeTint="66"/>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607B6"/>
    <w:pPr>
      <w:ind w:left="720"/>
      <w:contextualSpacing/>
    </w:pPr>
  </w:style>
  <w:style w:type="table" w:customStyle="1" w:styleId="Tabulkasmkou4zvraznn11">
    <w:name w:val="Tabulka s mřížkou 4 – zvýraznění 11"/>
    <w:basedOn w:val="Normlntabulka"/>
    <w:uiPriority w:val="49"/>
    <w:rsid w:val="00A607B6"/>
    <w:pPr>
      <w:spacing w:after="0" w:line="240" w:lineRule="auto"/>
    </w:pPr>
    <w:rPr>
      <w:rFonts w:ascii="Arial" w:hAnsi="Arial" w:cs="Ari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adpis1Char">
    <w:name w:val="Nadpis 1 Char"/>
    <w:basedOn w:val="Standardnpsmoodstavce"/>
    <w:link w:val="Nadpis1"/>
    <w:uiPriority w:val="9"/>
    <w:rsid w:val="00A607B6"/>
    <w:rPr>
      <w:rFonts w:eastAsiaTheme="majorEastAsia" w:cstheme="majorBidi"/>
      <w:b/>
      <w:bCs/>
      <w:color w:val="2E74B5" w:themeColor="accent1" w:themeShade="BF"/>
      <w:sz w:val="28"/>
      <w:szCs w:val="28"/>
    </w:rPr>
  </w:style>
  <w:style w:type="character" w:customStyle="1" w:styleId="Nadpis2Char">
    <w:name w:val="Nadpis 2 Char"/>
    <w:basedOn w:val="Standardnpsmoodstavce"/>
    <w:link w:val="Nadpis2"/>
    <w:uiPriority w:val="9"/>
    <w:rsid w:val="00A607B6"/>
    <w:rPr>
      <w:rFonts w:eastAsiaTheme="majorEastAsia" w:cstheme="majorBidi"/>
      <w:b/>
      <w:bCs/>
      <w:color w:val="ACB9CA" w:themeColor="text2" w:themeTint="66"/>
      <w:sz w:val="26"/>
      <w:szCs w:val="26"/>
    </w:rPr>
  </w:style>
  <w:style w:type="character" w:styleId="Hypertextovodkaz">
    <w:name w:val="Hyperlink"/>
    <w:basedOn w:val="Standardnpsmoodstavce"/>
    <w:uiPriority w:val="99"/>
    <w:unhideWhenUsed/>
    <w:rsid w:val="00A12C54"/>
    <w:rPr>
      <w:color w:val="0563C1" w:themeColor="hyperlink"/>
      <w:u w:val="single"/>
    </w:rPr>
  </w:style>
  <w:style w:type="paragraph" w:styleId="Zhlav">
    <w:name w:val="header"/>
    <w:basedOn w:val="Normln"/>
    <w:link w:val="ZhlavChar"/>
    <w:uiPriority w:val="99"/>
    <w:unhideWhenUsed/>
    <w:rsid w:val="004E2A21"/>
    <w:pPr>
      <w:tabs>
        <w:tab w:val="center" w:pos="4536"/>
        <w:tab w:val="right" w:pos="9072"/>
      </w:tabs>
      <w:spacing w:after="0"/>
    </w:pPr>
  </w:style>
  <w:style w:type="character" w:customStyle="1" w:styleId="ZhlavChar">
    <w:name w:val="Záhlaví Char"/>
    <w:basedOn w:val="Standardnpsmoodstavce"/>
    <w:link w:val="Zhlav"/>
    <w:uiPriority w:val="99"/>
    <w:rsid w:val="004E2A21"/>
    <w:rPr>
      <w:rFonts w:cs="Arial"/>
    </w:rPr>
  </w:style>
  <w:style w:type="paragraph" w:styleId="Zpat">
    <w:name w:val="footer"/>
    <w:basedOn w:val="Normln"/>
    <w:link w:val="ZpatChar"/>
    <w:uiPriority w:val="99"/>
    <w:unhideWhenUsed/>
    <w:rsid w:val="004E2A21"/>
    <w:pPr>
      <w:tabs>
        <w:tab w:val="center" w:pos="4536"/>
        <w:tab w:val="right" w:pos="9072"/>
      </w:tabs>
      <w:spacing w:after="0"/>
    </w:pPr>
  </w:style>
  <w:style w:type="character" w:customStyle="1" w:styleId="ZpatChar">
    <w:name w:val="Zápatí Char"/>
    <w:basedOn w:val="Standardnpsmoodstavce"/>
    <w:link w:val="Zpat"/>
    <w:uiPriority w:val="99"/>
    <w:rsid w:val="004E2A21"/>
    <w:rPr>
      <w:rFonts w:cs="Arial"/>
    </w:rPr>
  </w:style>
  <w:style w:type="paragraph" w:styleId="Textbubliny">
    <w:name w:val="Balloon Text"/>
    <w:basedOn w:val="Normln"/>
    <w:link w:val="TextbublinyChar"/>
    <w:uiPriority w:val="99"/>
    <w:semiHidden/>
    <w:unhideWhenUsed/>
    <w:rsid w:val="0062286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2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64DC4-76A5-4270-8E25-282910D3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138</Words>
  <Characters>820</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Medek Ondřej</dc:creator>
  <cp:keywords/>
  <dc:description/>
  <cp:lastModifiedBy>Dražan Sven</cp:lastModifiedBy>
  <cp:revision>9</cp:revision>
  <dcterms:created xsi:type="dcterms:W3CDTF">2021-10-03T20:23:00Z</dcterms:created>
  <dcterms:modified xsi:type="dcterms:W3CDTF">2021-11-01T03:21:00Z</dcterms:modified>
</cp:coreProperties>
</file>